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70" w:rsidRPr="008E7132" w:rsidRDefault="002E3D70" w:rsidP="008E7132">
      <w:pPr>
        <w:pStyle w:val="1"/>
        <w:rPr>
          <w:rFonts w:ascii="Calibri" w:hAnsi="Calibri" w:cs="Times New Roman"/>
          <w:sz w:val="40"/>
          <w:szCs w:val="40"/>
        </w:rPr>
      </w:pPr>
      <w:bookmarkStart w:id="0" w:name="_GoBack"/>
      <w:bookmarkEnd w:id="0"/>
    </w:p>
    <w:p w:rsidR="002E3D70" w:rsidRPr="008E7132" w:rsidRDefault="002E3D70" w:rsidP="00136A8A">
      <w:pPr>
        <w:pStyle w:val="1"/>
        <w:jc w:val="center"/>
        <w:rPr>
          <w:rFonts w:ascii="Calibri" w:hAnsi="Calibri" w:cs="Times New Roman"/>
          <w:sz w:val="40"/>
          <w:szCs w:val="40"/>
        </w:rPr>
      </w:pPr>
    </w:p>
    <w:p w:rsidR="002E3D70" w:rsidRDefault="002E3D70" w:rsidP="00136A8A">
      <w:pPr>
        <w:pStyle w:val="1"/>
        <w:jc w:val="center"/>
        <w:rPr>
          <w:rFonts w:ascii="Calibri" w:hAnsi="Calibri" w:cs="Times New Roman"/>
          <w:sz w:val="40"/>
          <w:szCs w:val="40"/>
        </w:rPr>
      </w:pPr>
    </w:p>
    <w:p w:rsidR="008E7132" w:rsidRDefault="008E7132" w:rsidP="008E7132">
      <w:pPr>
        <w:rPr>
          <w:lang w:eastAsia="ru-RU"/>
        </w:rPr>
      </w:pPr>
    </w:p>
    <w:p w:rsidR="008E7132" w:rsidRDefault="008E7132" w:rsidP="008E7132">
      <w:pPr>
        <w:rPr>
          <w:lang w:eastAsia="ru-RU"/>
        </w:rPr>
      </w:pPr>
    </w:p>
    <w:p w:rsidR="008E7132" w:rsidRPr="008E7132" w:rsidRDefault="008E7132" w:rsidP="008E7132">
      <w:pPr>
        <w:rPr>
          <w:lang w:eastAsia="ru-RU"/>
        </w:rPr>
      </w:pPr>
    </w:p>
    <w:p w:rsidR="008E7132" w:rsidRPr="008E7132" w:rsidRDefault="008E7132" w:rsidP="008E7132">
      <w:pPr>
        <w:rPr>
          <w:lang w:eastAsia="ru-RU"/>
        </w:rPr>
      </w:pPr>
    </w:p>
    <w:p w:rsidR="008E7132" w:rsidRPr="008E7132" w:rsidRDefault="008E7132" w:rsidP="008E7132">
      <w:pPr>
        <w:rPr>
          <w:lang w:eastAsia="ru-RU"/>
        </w:rPr>
      </w:pPr>
    </w:p>
    <w:p w:rsidR="008E7132" w:rsidRPr="008E7132" w:rsidRDefault="008E7132" w:rsidP="008E7132">
      <w:pPr>
        <w:rPr>
          <w:lang w:eastAsia="ru-RU"/>
        </w:rPr>
      </w:pPr>
    </w:p>
    <w:p w:rsidR="002E3D70" w:rsidRPr="008E7132" w:rsidRDefault="002E3D70" w:rsidP="00451C9F">
      <w:pPr>
        <w:pStyle w:val="ad"/>
        <w:jc w:val="center"/>
        <w:rPr>
          <w:b/>
          <w:sz w:val="52"/>
          <w:szCs w:val="52"/>
        </w:rPr>
      </w:pPr>
      <w:r w:rsidRPr="008E7132">
        <w:rPr>
          <w:b/>
          <w:sz w:val="52"/>
          <w:szCs w:val="52"/>
        </w:rPr>
        <w:t>ТЕХНИЧЕСКИЙ ПАСПОРТ</w:t>
      </w:r>
    </w:p>
    <w:p w:rsidR="002E3D70" w:rsidRDefault="002E3D70" w:rsidP="00451C9F">
      <w:pPr>
        <w:pStyle w:val="ad"/>
        <w:jc w:val="center"/>
        <w:rPr>
          <w:b/>
          <w:sz w:val="24"/>
          <w:szCs w:val="24"/>
          <w:lang w:eastAsia="ru-RU"/>
        </w:rPr>
      </w:pPr>
      <w:r w:rsidRPr="008E7132">
        <w:rPr>
          <w:b/>
          <w:sz w:val="24"/>
          <w:szCs w:val="24"/>
          <w:lang w:eastAsia="ru-RU"/>
        </w:rPr>
        <w:t xml:space="preserve">ЕМКОСТИ ИЗ ПЛАСТИКА </w:t>
      </w:r>
    </w:p>
    <w:p w:rsidR="006C6673" w:rsidRDefault="006C6673" w:rsidP="00451C9F">
      <w:pPr>
        <w:pStyle w:val="ad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"БОБС-ЕПГ"</w:t>
      </w:r>
    </w:p>
    <w:p w:rsidR="004A4742" w:rsidRPr="008E7132" w:rsidRDefault="009E11BD" w:rsidP="00451C9F">
      <w:pPr>
        <w:pStyle w:val="ad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№397</w:t>
      </w:r>
    </w:p>
    <w:p w:rsidR="002E3D70" w:rsidRPr="008E7132" w:rsidRDefault="002E3D70" w:rsidP="00B46FC5">
      <w:pPr>
        <w:pStyle w:val="1"/>
        <w:tabs>
          <w:tab w:val="left" w:pos="7155"/>
        </w:tabs>
        <w:spacing w:line="360" w:lineRule="auto"/>
        <w:ind w:right="395"/>
        <w:rPr>
          <w:rFonts w:ascii="Calibri" w:hAnsi="Calibri" w:cs="Times New Roman"/>
          <w:b w:val="0"/>
          <w:bCs w:val="0"/>
          <w:sz w:val="24"/>
          <w:szCs w:val="24"/>
        </w:rPr>
      </w:pPr>
      <w:r w:rsidRPr="008E7132">
        <w:rPr>
          <w:rFonts w:ascii="Calibri" w:hAnsi="Calibri" w:cs="Times New Roman"/>
          <w:b w:val="0"/>
          <w:bCs w:val="0"/>
          <w:sz w:val="24"/>
          <w:szCs w:val="24"/>
        </w:rPr>
        <w:tab/>
      </w:r>
    </w:p>
    <w:p w:rsidR="002E3D70" w:rsidRPr="008E7132" w:rsidRDefault="002E3D70" w:rsidP="00136A8A">
      <w:pPr>
        <w:pStyle w:val="1"/>
        <w:spacing w:line="360" w:lineRule="auto"/>
        <w:ind w:right="395"/>
        <w:jc w:val="right"/>
        <w:rPr>
          <w:rFonts w:ascii="Calibri" w:hAnsi="Calibri" w:cs="Times New Roman"/>
          <w:b w:val="0"/>
          <w:bCs w:val="0"/>
          <w:sz w:val="24"/>
          <w:szCs w:val="24"/>
        </w:rPr>
      </w:pPr>
    </w:p>
    <w:p w:rsidR="002E3D70" w:rsidRPr="008E7132" w:rsidRDefault="002E3D70" w:rsidP="00136A8A">
      <w:pPr>
        <w:pStyle w:val="1"/>
        <w:spacing w:line="360" w:lineRule="auto"/>
        <w:ind w:right="395"/>
        <w:jc w:val="right"/>
        <w:rPr>
          <w:rFonts w:ascii="Calibri" w:hAnsi="Calibri" w:cs="Times New Roman"/>
          <w:b w:val="0"/>
          <w:bCs w:val="0"/>
          <w:sz w:val="24"/>
          <w:szCs w:val="24"/>
        </w:rPr>
      </w:pPr>
    </w:p>
    <w:p w:rsidR="002E3D70" w:rsidRPr="008E7132" w:rsidRDefault="002E3D70" w:rsidP="00E07E56">
      <w:pPr>
        <w:pStyle w:val="1"/>
        <w:spacing w:line="360" w:lineRule="auto"/>
        <w:ind w:right="395"/>
        <w:jc w:val="right"/>
        <w:rPr>
          <w:rFonts w:ascii="Calibri" w:hAnsi="Calibri" w:cs="Times New Roman"/>
          <w:b w:val="0"/>
          <w:bCs w:val="0"/>
          <w:sz w:val="24"/>
          <w:szCs w:val="24"/>
          <w:u w:val="single"/>
        </w:rPr>
      </w:pPr>
    </w:p>
    <w:p w:rsidR="002E3D70" w:rsidRPr="008E7132" w:rsidRDefault="002E3D70" w:rsidP="00136A8A">
      <w:pPr>
        <w:pStyle w:val="1"/>
        <w:spacing w:line="360" w:lineRule="auto"/>
        <w:ind w:right="395"/>
        <w:jc w:val="center"/>
        <w:rPr>
          <w:rFonts w:ascii="Calibri" w:hAnsi="Calibri" w:cs="Times New Roman"/>
          <w:b w:val="0"/>
          <w:bCs w:val="0"/>
          <w:sz w:val="24"/>
          <w:szCs w:val="24"/>
        </w:rPr>
      </w:pPr>
    </w:p>
    <w:p w:rsidR="00451C9F" w:rsidRPr="008E7132" w:rsidRDefault="00D2701C" w:rsidP="00451C9F">
      <w:pPr>
        <w:pStyle w:val="ad"/>
        <w:jc w:val="right"/>
      </w:pPr>
      <w:r>
        <w:t>ООО «Катарсис</w:t>
      </w:r>
      <w:r w:rsidR="00451C9F" w:rsidRPr="008E7132">
        <w:t xml:space="preserve">» </w:t>
      </w:r>
    </w:p>
    <w:p w:rsidR="00451C9F" w:rsidRPr="008E7132" w:rsidRDefault="00D2701C" w:rsidP="00451C9F">
      <w:pPr>
        <w:pStyle w:val="ad"/>
        <w:jc w:val="right"/>
      </w:pPr>
      <w:r>
        <w:t xml:space="preserve">г. Калининград, </w:t>
      </w:r>
      <w:r w:rsidR="008B4306">
        <w:t>Суворова, 49</w:t>
      </w:r>
      <w:r w:rsidR="005A27D8">
        <w:t xml:space="preserve"> </w:t>
      </w:r>
    </w:p>
    <w:p w:rsidR="00451C9F" w:rsidRPr="008E7132" w:rsidRDefault="00451C9F" w:rsidP="00451C9F">
      <w:pPr>
        <w:pStyle w:val="ad"/>
        <w:jc w:val="right"/>
      </w:pPr>
      <w:r w:rsidRPr="008E7132">
        <w:t>Тел./факс:</w:t>
      </w:r>
      <w:r w:rsidR="00D2701C" w:rsidRPr="00D2701C">
        <w:rPr>
          <w:color w:val="000000"/>
          <w:spacing w:val="-7"/>
        </w:rPr>
        <w:t xml:space="preserve"> 8-9082-900-984</w:t>
      </w:r>
      <w:r w:rsidRPr="008E7132">
        <w:rPr>
          <w:color w:val="000000"/>
          <w:spacing w:val="-7"/>
        </w:rPr>
        <w:br/>
      </w:r>
      <w:r w:rsidRPr="008E7132">
        <w:t>www.</w:t>
      </w:r>
      <w:r w:rsidR="00D2701C">
        <w:rPr>
          <w:lang w:val="en-US"/>
        </w:rPr>
        <w:t>bobs</w:t>
      </w:r>
      <w:r w:rsidR="00D2701C" w:rsidRPr="00D2701C">
        <w:t>39</w:t>
      </w:r>
      <w:r w:rsidRPr="008E7132">
        <w:t>.ru</w:t>
      </w:r>
    </w:p>
    <w:p w:rsidR="002E3D70" w:rsidRPr="008E7132" w:rsidRDefault="002E3D70" w:rsidP="00136A8A">
      <w:pPr>
        <w:pStyle w:val="1"/>
        <w:spacing w:line="360" w:lineRule="auto"/>
        <w:ind w:right="395"/>
        <w:jc w:val="center"/>
        <w:rPr>
          <w:rFonts w:ascii="Calibri" w:hAnsi="Calibri" w:cs="Times New Roman"/>
          <w:b w:val="0"/>
          <w:bCs w:val="0"/>
          <w:sz w:val="24"/>
          <w:szCs w:val="24"/>
        </w:rPr>
      </w:pPr>
    </w:p>
    <w:p w:rsidR="002E3D70" w:rsidRPr="008E7132" w:rsidRDefault="002E3D70" w:rsidP="0019434D">
      <w:pPr>
        <w:rPr>
          <w:lang w:eastAsia="ru-RU"/>
        </w:rPr>
      </w:pPr>
    </w:p>
    <w:p w:rsidR="002E3D70" w:rsidRPr="008E7132" w:rsidRDefault="002E3D70" w:rsidP="0019434D">
      <w:pPr>
        <w:rPr>
          <w:lang w:eastAsia="ru-RU"/>
        </w:rPr>
      </w:pPr>
    </w:p>
    <w:p w:rsidR="008E7132" w:rsidRPr="008E7132" w:rsidRDefault="008E7132" w:rsidP="0019434D">
      <w:pPr>
        <w:rPr>
          <w:lang w:eastAsia="ru-RU"/>
        </w:rPr>
      </w:pPr>
    </w:p>
    <w:p w:rsidR="008E7132" w:rsidRDefault="008E7132" w:rsidP="0019434D">
      <w:pPr>
        <w:pStyle w:val="1"/>
        <w:spacing w:before="0" w:after="0"/>
        <w:ind w:right="397"/>
        <w:jc w:val="center"/>
        <w:rPr>
          <w:rFonts w:ascii="Calibri" w:hAnsi="Calibri" w:cs="Times New Roman"/>
          <w:b w:val="0"/>
          <w:bCs w:val="0"/>
          <w:sz w:val="28"/>
          <w:szCs w:val="28"/>
        </w:rPr>
      </w:pPr>
    </w:p>
    <w:p w:rsidR="008E7132" w:rsidRDefault="008E7132" w:rsidP="0019434D">
      <w:pPr>
        <w:pStyle w:val="1"/>
        <w:spacing w:before="0" w:after="0"/>
        <w:ind w:right="397"/>
        <w:jc w:val="center"/>
        <w:rPr>
          <w:rFonts w:ascii="Calibri" w:hAnsi="Calibri" w:cs="Times New Roman"/>
          <w:b w:val="0"/>
          <w:bCs w:val="0"/>
          <w:sz w:val="28"/>
          <w:szCs w:val="28"/>
        </w:rPr>
      </w:pPr>
    </w:p>
    <w:p w:rsidR="002E3D70" w:rsidRPr="006E49DD" w:rsidRDefault="008E7132" w:rsidP="0019434D">
      <w:pPr>
        <w:pStyle w:val="1"/>
        <w:spacing w:before="0" w:after="0"/>
        <w:ind w:right="397"/>
        <w:jc w:val="center"/>
        <w:rPr>
          <w:rFonts w:ascii="Calibri" w:hAnsi="Calibri" w:cs="Times New Roman"/>
          <w:b w:val="0"/>
          <w:bCs w:val="0"/>
          <w:sz w:val="28"/>
          <w:szCs w:val="28"/>
        </w:rPr>
      </w:pPr>
      <w:r>
        <w:rPr>
          <w:rFonts w:ascii="Calibri" w:hAnsi="Calibri" w:cs="Times New Roman"/>
          <w:b w:val="0"/>
          <w:bCs w:val="0"/>
          <w:sz w:val="28"/>
          <w:szCs w:val="28"/>
        </w:rPr>
        <w:t>2</w:t>
      </w:r>
      <w:r w:rsidR="00D2701C">
        <w:rPr>
          <w:rFonts w:ascii="Calibri" w:hAnsi="Calibri" w:cs="Times New Roman"/>
          <w:b w:val="0"/>
          <w:bCs w:val="0"/>
          <w:sz w:val="28"/>
          <w:szCs w:val="28"/>
        </w:rPr>
        <w:t>0</w:t>
      </w:r>
      <w:r w:rsidR="006E49DD">
        <w:rPr>
          <w:rFonts w:ascii="Calibri" w:hAnsi="Calibri" w:cs="Times New Roman"/>
          <w:b w:val="0"/>
          <w:bCs w:val="0"/>
          <w:sz w:val="28"/>
          <w:szCs w:val="28"/>
        </w:rPr>
        <w:t>20</w:t>
      </w:r>
    </w:p>
    <w:p w:rsidR="008E7132" w:rsidRDefault="008E7132" w:rsidP="0019434D">
      <w:pPr>
        <w:tabs>
          <w:tab w:val="left" w:pos="6312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E7132" w:rsidRDefault="008E7132" w:rsidP="0019434D">
      <w:pPr>
        <w:tabs>
          <w:tab w:val="left" w:pos="6312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2E3D70" w:rsidRPr="008E7132" w:rsidRDefault="002E3D70" w:rsidP="0019434D">
      <w:pPr>
        <w:tabs>
          <w:tab w:val="left" w:pos="6312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E7132">
        <w:rPr>
          <w:rFonts w:cs="Times New Roman"/>
          <w:b/>
          <w:bCs/>
          <w:sz w:val="28"/>
          <w:szCs w:val="28"/>
        </w:rPr>
        <w:lastRenderedPageBreak/>
        <w:t>СОДЕРЖАНИЕ</w:t>
      </w:r>
    </w:p>
    <w:p w:rsidR="002E3D70" w:rsidRPr="008E7132" w:rsidRDefault="002E3D70" w:rsidP="0019434D">
      <w:pPr>
        <w:tabs>
          <w:tab w:val="left" w:pos="6312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6366"/>
        <w:gridCol w:w="2065"/>
      </w:tblGrid>
      <w:tr w:rsidR="002E3D70" w:rsidRPr="008E7132">
        <w:trPr>
          <w:trHeight w:val="480"/>
        </w:trPr>
        <w:tc>
          <w:tcPr>
            <w:tcW w:w="9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20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Страница</w:t>
            </w:r>
          </w:p>
        </w:tc>
      </w:tr>
      <w:tr w:rsidR="002E3D70" w:rsidRPr="008E7132">
        <w:trPr>
          <w:trHeight w:val="296"/>
        </w:trPr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6" w:type="dxa"/>
            <w:tcBorders>
              <w:top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Общие сведения об изделии</w:t>
            </w: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D70" w:rsidRPr="008E7132">
        <w:trPr>
          <w:trHeight w:val="354"/>
        </w:trPr>
        <w:tc>
          <w:tcPr>
            <w:tcW w:w="999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6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Комплектность поставки</w:t>
            </w:r>
          </w:p>
        </w:tc>
        <w:tc>
          <w:tcPr>
            <w:tcW w:w="2065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D70" w:rsidRPr="008E7132">
        <w:trPr>
          <w:trHeight w:val="240"/>
        </w:trPr>
        <w:tc>
          <w:tcPr>
            <w:tcW w:w="999" w:type="dxa"/>
            <w:vAlign w:val="center"/>
          </w:tcPr>
          <w:p w:rsidR="002E3D70" w:rsidRPr="008E7132" w:rsidRDefault="002E3D70" w:rsidP="008823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6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Габаритные размеры оборудования</w:t>
            </w:r>
          </w:p>
        </w:tc>
        <w:tc>
          <w:tcPr>
            <w:tcW w:w="2065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D70" w:rsidRPr="008E7132">
        <w:trPr>
          <w:trHeight w:val="105"/>
        </w:trPr>
        <w:tc>
          <w:tcPr>
            <w:tcW w:w="999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6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Архитектурно-строительные решения</w:t>
            </w:r>
          </w:p>
        </w:tc>
        <w:tc>
          <w:tcPr>
            <w:tcW w:w="2065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E3D70" w:rsidRPr="008E7132">
        <w:trPr>
          <w:trHeight w:val="105"/>
        </w:trPr>
        <w:tc>
          <w:tcPr>
            <w:tcW w:w="999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6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Строительно-монтажные работы</w:t>
            </w:r>
          </w:p>
        </w:tc>
        <w:tc>
          <w:tcPr>
            <w:tcW w:w="2065" w:type="dxa"/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2F85" w:rsidRPr="008E7132">
        <w:trPr>
          <w:trHeight w:val="105"/>
        </w:trPr>
        <w:tc>
          <w:tcPr>
            <w:tcW w:w="999" w:type="dxa"/>
            <w:vAlign w:val="center"/>
          </w:tcPr>
          <w:p w:rsidR="00012F85" w:rsidRPr="008E7132" w:rsidRDefault="00012F85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6" w:type="dxa"/>
            <w:vAlign w:val="center"/>
          </w:tcPr>
          <w:p w:rsidR="00012F85" w:rsidRPr="008E7132" w:rsidRDefault="00012F85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Транспортировка и хранение </w:t>
            </w:r>
          </w:p>
        </w:tc>
        <w:tc>
          <w:tcPr>
            <w:tcW w:w="2065" w:type="dxa"/>
            <w:vAlign w:val="center"/>
          </w:tcPr>
          <w:p w:rsidR="00012F85" w:rsidRPr="008E7132" w:rsidRDefault="00012F85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E3D70" w:rsidRPr="008E7132">
        <w:trPr>
          <w:trHeight w:val="158"/>
        </w:trPr>
        <w:tc>
          <w:tcPr>
            <w:tcW w:w="999" w:type="dxa"/>
            <w:vAlign w:val="center"/>
          </w:tcPr>
          <w:p w:rsidR="002E3D70" w:rsidRPr="008E7132" w:rsidRDefault="00012F85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66" w:type="dxa"/>
            <w:vAlign w:val="center"/>
          </w:tcPr>
          <w:p w:rsidR="002E3D70" w:rsidRPr="008E7132" w:rsidRDefault="00145501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2065" w:type="dxa"/>
            <w:vAlign w:val="center"/>
          </w:tcPr>
          <w:p w:rsidR="002E3D70" w:rsidRPr="008E7132" w:rsidRDefault="00145501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E3D70" w:rsidRPr="008E7132">
        <w:trPr>
          <w:trHeight w:val="157"/>
        </w:trPr>
        <w:tc>
          <w:tcPr>
            <w:tcW w:w="999" w:type="dxa"/>
            <w:tcBorders>
              <w:bottom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6" w:type="dxa"/>
            <w:tcBorders>
              <w:bottom w:val="double" w:sz="4" w:space="0" w:color="auto"/>
            </w:tcBorders>
            <w:vAlign w:val="center"/>
          </w:tcPr>
          <w:p w:rsidR="002E3D70" w:rsidRPr="008E7132" w:rsidRDefault="002E3D70" w:rsidP="0009574C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8E7132">
              <w:rPr>
                <w:rFonts w:cs="Times New Roman"/>
                <w:sz w:val="28"/>
                <w:szCs w:val="28"/>
                <w:lang w:eastAsia="ru-RU"/>
              </w:rPr>
              <w:t>Гарантийное свидетельство</w:t>
            </w:r>
          </w:p>
        </w:tc>
        <w:tc>
          <w:tcPr>
            <w:tcW w:w="2065" w:type="dxa"/>
            <w:tcBorders>
              <w:bottom w:val="double" w:sz="4" w:space="0" w:color="auto"/>
            </w:tcBorders>
            <w:vAlign w:val="center"/>
          </w:tcPr>
          <w:p w:rsidR="002E3D70" w:rsidRPr="008E7132" w:rsidRDefault="00145501" w:rsidP="000957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E3D70" w:rsidRPr="008E7132" w:rsidRDefault="002E3D70" w:rsidP="00136A8A">
      <w:pPr>
        <w:rPr>
          <w:lang w:eastAsia="ru-RU"/>
        </w:rPr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2E3D70" w:rsidRPr="008E7132" w:rsidRDefault="002E3D70">
      <w:pPr>
        <w:jc w:val="center"/>
      </w:pPr>
    </w:p>
    <w:p w:rsidR="00451C9F" w:rsidRPr="008E7132" w:rsidRDefault="00451C9F">
      <w:pPr>
        <w:jc w:val="center"/>
      </w:pPr>
    </w:p>
    <w:p w:rsidR="00451C9F" w:rsidRPr="008E7132" w:rsidRDefault="00451C9F">
      <w:pPr>
        <w:jc w:val="center"/>
      </w:pPr>
    </w:p>
    <w:p w:rsidR="00451C9F" w:rsidRPr="008E7132" w:rsidRDefault="00451C9F">
      <w:pPr>
        <w:jc w:val="center"/>
      </w:pPr>
    </w:p>
    <w:p w:rsidR="002E3D70" w:rsidRPr="008E7132" w:rsidRDefault="002E3D70">
      <w:pPr>
        <w:jc w:val="center"/>
      </w:pPr>
    </w:p>
    <w:p w:rsidR="002E3D70" w:rsidRDefault="002E3D70">
      <w:pPr>
        <w:jc w:val="center"/>
      </w:pPr>
    </w:p>
    <w:p w:rsidR="008E7132" w:rsidRDefault="008E7132">
      <w:pPr>
        <w:jc w:val="center"/>
      </w:pPr>
    </w:p>
    <w:p w:rsidR="008E7132" w:rsidRPr="008E7132" w:rsidRDefault="008E7132">
      <w:pPr>
        <w:jc w:val="center"/>
      </w:pPr>
    </w:p>
    <w:p w:rsidR="002E3D70" w:rsidRPr="008E7132" w:rsidRDefault="002E3D70" w:rsidP="00BF3EA5">
      <w:pPr>
        <w:pStyle w:val="a8"/>
        <w:tabs>
          <w:tab w:val="left" w:pos="-1985"/>
        </w:tabs>
        <w:spacing w:after="0" w:line="24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E7132">
        <w:rPr>
          <w:rFonts w:cs="Times New Roman"/>
          <w:b/>
          <w:bCs/>
          <w:sz w:val="28"/>
          <w:szCs w:val="28"/>
        </w:rPr>
        <w:t>1. Общие сведения об изделии</w:t>
      </w:r>
    </w:p>
    <w:p w:rsidR="002E3D70" w:rsidRPr="008E7132" w:rsidRDefault="002E3D70" w:rsidP="00BF3E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8E7132">
        <w:rPr>
          <w:rFonts w:cs="TimesNewRoman"/>
          <w:sz w:val="28"/>
          <w:szCs w:val="28"/>
        </w:rPr>
        <w:t>Настоящий паспорт разработан на комплект Емкости из пластика</w:t>
      </w:r>
      <w:r w:rsidR="00D2701C" w:rsidRPr="00D2701C">
        <w:rPr>
          <w:rFonts w:cs="TimesNewRoman"/>
          <w:sz w:val="28"/>
          <w:szCs w:val="28"/>
        </w:rPr>
        <w:t xml:space="preserve"> (</w:t>
      </w:r>
      <w:r w:rsidR="00D2701C">
        <w:rPr>
          <w:rFonts w:cs="TimesNewRoman"/>
          <w:sz w:val="28"/>
          <w:szCs w:val="28"/>
        </w:rPr>
        <w:t>полипропилена)</w:t>
      </w:r>
      <w:r w:rsidRPr="008E7132">
        <w:rPr>
          <w:rFonts w:cs="TimesNewRoman"/>
          <w:sz w:val="28"/>
          <w:szCs w:val="28"/>
        </w:rPr>
        <w:t xml:space="preserve"> полной заводской готовности</w:t>
      </w:r>
      <w:r w:rsidR="006C6673">
        <w:rPr>
          <w:rFonts w:cs="TimesNewRoman"/>
          <w:sz w:val="28"/>
          <w:szCs w:val="28"/>
        </w:rPr>
        <w:t xml:space="preserve"> "БОБС-ЕПГ"</w:t>
      </w:r>
      <w:r w:rsidRPr="008E7132">
        <w:rPr>
          <w:rFonts w:cs="TimesNewRoman"/>
          <w:sz w:val="28"/>
          <w:szCs w:val="28"/>
        </w:rPr>
        <w:t>.</w:t>
      </w:r>
    </w:p>
    <w:p w:rsidR="002E3D70" w:rsidRDefault="002E3D70" w:rsidP="00360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8E7132">
        <w:rPr>
          <w:rFonts w:cs="TimesNewRoman"/>
          <w:sz w:val="28"/>
          <w:szCs w:val="28"/>
        </w:rPr>
        <w:t xml:space="preserve">Объем емкости составляет </w:t>
      </w:r>
      <w:r w:rsidR="008B4306">
        <w:rPr>
          <w:rFonts w:cs="TimesNewRoman"/>
          <w:sz w:val="28"/>
          <w:szCs w:val="28"/>
        </w:rPr>
        <w:t>6</w:t>
      </w:r>
      <w:r w:rsidR="005A27D8">
        <w:rPr>
          <w:rFonts w:cs="TimesNewRoman"/>
          <w:sz w:val="28"/>
          <w:szCs w:val="28"/>
        </w:rPr>
        <w:t>0</w:t>
      </w:r>
      <w:r w:rsidRPr="008E7132">
        <w:rPr>
          <w:rFonts w:cs="TimesNewRoman"/>
          <w:sz w:val="28"/>
          <w:szCs w:val="28"/>
        </w:rPr>
        <w:t xml:space="preserve"> м</w:t>
      </w:r>
      <w:r w:rsidRPr="008E7132">
        <w:rPr>
          <w:rFonts w:cs="TimesNewRoman"/>
          <w:sz w:val="28"/>
          <w:szCs w:val="28"/>
          <w:vertAlign w:val="superscript"/>
        </w:rPr>
        <w:t>3</w:t>
      </w:r>
    </w:p>
    <w:p w:rsidR="00FF1114" w:rsidRDefault="00FF1114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Плотность (g / cm ³): 0,92 </w:t>
      </w:r>
    </w:p>
    <w:p w:rsidR="00FF1114" w:rsidRDefault="00FF1114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F1114">
        <w:rPr>
          <w:rFonts w:cs="TimesNewRoman"/>
          <w:sz w:val="28"/>
          <w:szCs w:val="28"/>
        </w:rPr>
        <w:t>Температу</w:t>
      </w:r>
      <w:r>
        <w:rPr>
          <w:rFonts w:cs="TimesNewRoman"/>
          <w:sz w:val="28"/>
          <w:szCs w:val="28"/>
        </w:rPr>
        <w:t>ра эксплуатации: от -20С до +45С</w:t>
      </w:r>
    </w:p>
    <w:p w:rsidR="00FF1114" w:rsidRDefault="00FF1114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F1114">
        <w:rPr>
          <w:rFonts w:cs="TimesNewRoman"/>
          <w:sz w:val="28"/>
          <w:szCs w:val="28"/>
        </w:rPr>
        <w:t>Метод св</w:t>
      </w:r>
      <w:r>
        <w:rPr>
          <w:rFonts w:cs="TimesNewRoman"/>
          <w:sz w:val="28"/>
          <w:szCs w:val="28"/>
        </w:rPr>
        <w:t>арки согласно ГОСТ 16310 - 80</w:t>
      </w:r>
    </w:p>
    <w:p w:rsidR="00FF1114" w:rsidRDefault="00FF1114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F1114">
        <w:rPr>
          <w:rFonts w:cs="TimesNewRoman"/>
          <w:sz w:val="28"/>
          <w:szCs w:val="28"/>
        </w:rPr>
        <w:t>Безнапорные  Емкости соответствуют требованиям ТУ.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Емкости предназначены для жидких и сыпучих материалов и могут использоваться: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- Для обработки или хранения технической воды;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- Подготовка воды и очистки сточных вод;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- Переливные емкости для бассейнов и резервуаров;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- Станции для перекачки сточных вод;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>- Емкости для хранения и транспортировки агрессивных веществ;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 - Хранение минеральных удобрений;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- Реставрация ж\б емкостей и водных резервуаров; 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>- Оборудование для линий гальваники и травления на всех этапах производства;</w:t>
      </w:r>
    </w:p>
    <w:p w:rsidR="00FE6E5B" w:rsidRDefault="00FE6E5B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 w:rsidRPr="00FE6E5B">
        <w:rPr>
          <w:rFonts w:cs="TimesNewRoman"/>
          <w:sz w:val="28"/>
          <w:szCs w:val="28"/>
        </w:rPr>
        <w:t xml:space="preserve"> - </w:t>
      </w:r>
      <w:r>
        <w:rPr>
          <w:rFonts w:cs="TimesNewRoman"/>
          <w:sz w:val="28"/>
          <w:szCs w:val="28"/>
        </w:rPr>
        <w:t>Д</w:t>
      </w:r>
      <w:r w:rsidR="008B4306">
        <w:rPr>
          <w:rFonts w:cs="TimesNewRoman"/>
          <w:sz w:val="28"/>
          <w:szCs w:val="28"/>
        </w:rPr>
        <w:t>ля хранения сыпучих материалов;</w:t>
      </w:r>
    </w:p>
    <w:p w:rsidR="008B4306" w:rsidRPr="008E7132" w:rsidRDefault="008B4306" w:rsidP="00FF1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 - Для упаковки, хранения, транспортировки жидких и су</w:t>
      </w:r>
      <w:r w:rsidR="006C6673">
        <w:rPr>
          <w:rFonts w:cs="TimesNewRoman"/>
          <w:sz w:val="28"/>
          <w:szCs w:val="28"/>
        </w:rPr>
        <w:t xml:space="preserve">хих (сыпучих) пищевых продуктов, а так же холодной питьевой воды. </w:t>
      </w:r>
    </w:p>
    <w:p w:rsidR="002E3D70" w:rsidRPr="008E7132" w:rsidRDefault="002E3D70" w:rsidP="00360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8"/>
          <w:szCs w:val="28"/>
        </w:rPr>
      </w:pPr>
    </w:p>
    <w:p w:rsidR="002E3D70" w:rsidRPr="008E7132" w:rsidRDefault="002E3D70" w:rsidP="00BF3EA5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E7132">
        <w:rPr>
          <w:rFonts w:cs="Times New Roman"/>
          <w:b/>
          <w:bCs/>
          <w:sz w:val="28"/>
          <w:szCs w:val="28"/>
        </w:rPr>
        <w:t>2. Комплектность поставки</w:t>
      </w:r>
    </w:p>
    <w:p w:rsidR="002E3D70" w:rsidRPr="008E7132" w:rsidRDefault="002E3D70" w:rsidP="00BF3EA5">
      <w:pPr>
        <w:spacing w:after="0" w:line="240" w:lineRule="auto"/>
        <w:rPr>
          <w:rFonts w:cs="Times New Roman"/>
          <w:sz w:val="28"/>
          <w:szCs w:val="28"/>
          <w:lang w:eastAsia="ru-RU"/>
        </w:rPr>
      </w:pPr>
      <w:r w:rsidRPr="008E7132">
        <w:rPr>
          <w:rFonts w:cs="Times New Roman"/>
          <w:sz w:val="28"/>
          <w:szCs w:val="28"/>
          <w:lang w:eastAsia="ru-RU"/>
        </w:rPr>
        <w:t>Комплектация установки приведена в таблице 1.</w:t>
      </w:r>
    </w:p>
    <w:p w:rsidR="002E3D70" w:rsidRPr="008E7132" w:rsidRDefault="002E3D70" w:rsidP="00531E23">
      <w:pPr>
        <w:spacing w:after="0" w:line="240" w:lineRule="auto"/>
        <w:rPr>
          <w:rFonts w:cs="Times New Roman"/>
          <w:sz w:val="28"/>
          <w:szCs w:val="28"/>
          <w:lang w:eastAsia="ru-RU"/>
        </w:rPr>
      </w:pPr>
    </w:p>
    <w:p w:rsidR="002E3D70" w:rsidRPr="008E7132" w:rsidRDefault="002E3D70" w:rsidP="00BF3EA5">
      <w:pPr>
        <w:spacing w:after="0" w:line="240" w:lineRule="auto"/>
        <w:rPr>
          <w:rFonts w:cs="Times New Roman"/>
          <w:sz w:val="28"/>
          <w:szCs w:val="28"/>
          <w:lang w:eastAsia="ru-RU"/>
        </w:rPr>
      </w:pPr>
      <w:r w:rsidRPr="008E7132">
        <w:rPr>
          <w:rFonts w:cs="Times New Roman"/>
          <w:sz w:val="28"/>
          <w:szCs w:val="28"/>
          <w:lang w:eastAsia="ru-RU"/>
        </w:rPr>
        <w:t>Табл.1. Комплект установки</w:t>
      </w:r>
    </w:p>
    <w:tbl>
      <w:tblPr>
        <w:tblW w:w="906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73"/>
        <w:gridCol w:w="1071"/>
        <w:gridCol w:w="1050"/>
      </w:tblGrid>
      <w:tr w:rsidR="002E3D70" w:rsidRPr="008E7132">
        <w:trPr>
          <w:trHeight w:val="345"/>
        </w:trPr>
        <w:tc>
          <w:tcPr>
            <w:tcW w:w="675" w:type="dxa"/>
            <w:tcBorders>
              <w:top w:val="double" w:sz="4" w:space="0" w:color="auto"/>
            </w:tcBorders>
          </w:tcPr>
          <w:p w:rsidR="002E3D70" w:rsidRPr="008E7132" w:rsidRDefault="002E3D70" w:rsidP="00360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1.</w:t>
            </w:r>
          </w:p>
        </w:tc>
        <w:tc>
          <w:tcPr>
            <w:tcW w:w="6273" w:type="dxa"/>
            <w:tcBorders>
              <w:top w:val="double" w:sz="4" w:space="0" w:color="auto"/>
            </w:tcBorders>
          </w:tcPr>
          <w:p w:rsidR="002E3D70" w:rsidRPr="008E7132" w:rsidRDefault="002E3D70" w:rsidP="00BF3EA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Емкость в сборе</w:t>
            </w: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2E3D70" w:rsidRPr="008E7132" w:rsidRDefault="002E3D70" w:rsidP="00D93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шт</w:t>
            </w:r>
          </w:p>
        </w:tc>
        <w:tc>
          <w:tcPr>
            <w:tcW w:w="1050" w:type="dxa"/>
            <w:tcBorders>
              <w:top w:val="double" w:sz="4" w:space="0" w:color="auto"/>
            </w:tcBorders>
          </w:tcPr>
          <w:p w:rsidR="002E3D70" w:rsidRPr="008E7132" w:rsidRDefault="002E3D70" w:rsidP="00BF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1</w:t>
            </w:r>
          </w:p>
        </w:tc>
      </w:tr>
      <w:tr w:rsidR="002E3D70" w:rsidRPr="008E7132">
        <w:trPr>
          <w:trHeight w:val="341"/>
        </w:trPr>
        <w:tc>
          <w:tcPr>
            <w:tcW w:w="675" w:type="dxa"/>
          </w:tcPr>
          <w:p w:rsidR="002E3D70" w:rsidRPr="008E7132" w:rsidRDefault="002E3D70" w:rsidP="00360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2E3D70" w:rsidRPr="008E7132" w:rsidRDefault="002E3D70" w:rsidP="00360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 xml:space="preserve">Горловина </w:t>
            </w:r>
          </w:p>
        </w:tc>
        <w:tc>
          <w:tcPr>
            <w:tcW w:w="1071" w:type="dxa"/>
          </w:tcPr>
          <w:p w:rsidR="002E3D70" w:rsidRPr="008E7132" w:rsidRDefault="002E3D70" w:rsidP="00D93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шт</w:t>
            </w:r>
          </w:p>
        </w:tc>
        <w:tc>
          <w:tcPr>
            <w:tcW w:w="1050" w:type="dxa"/>
          </w:tcPr>
          <w:p w:rsidR="002E3D70" w:rsidRPr="008E7132" w:rsidRDefault="006E49DD" w:rsidP="00BF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>
              <w:rPr>
                <w:rFonts w:cs="TimesNewRoman"/>
                <w:sz w:val="28"/>
                <w:szCs w:val="28"/>
              </w:rPr>
              <w:t>0</w:t>
            </w:r>
          </w:p>
        </w:tc>
      </w:tr>
      <w:tr w:rsidR="002E3D70" w:rsidRPr="008E7132" w:rsidTr="00FE6E5B">
        <w:trPr>
          <w:trHeight w:val="341"/>
        </w:trPr>
        <w:tc>
          <w:tcPr>
            <w:tcW w:w="675" w:type="dxa"/>
          </w:tcPr>
          <w:p w:rsidR="002E3D70" w:rsidRPr="008E7132" w:rsidRDefault="002E3D70" w:rsidP="00360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2E3D70" w:rsidRPr="008E7132" w:rsidRDefault="002E3D70" w:rsidP="00360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 xml:space="preserve">Крышка горловины </w:t>
            </w:r>
          </w:p>
        </w:tc>
        <w:tc>
          <w:tcPr>
            <w:tcW w:w="1071" w:type="dxa"/>
          </w:tcPr>
          <w:p w:rsidR="002E3D70" w:rsidRPr="008E7132" w:rsidRDefault="002E3D70" w:rsidP="00D93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,Bold"/>
                <w:sz w:val="20"/>
                <w:szCs w:val="20"/>
              </w:rPr>
            </w:pPr>
            <w:r w:rsidRPr="008E7132">
              <w:rPr>
                <w:rFonts w:cs="TimesNewRoman"/>
                <w:sz w:val="28"/>
                <w:szCs w:val="28"/>
              </w:rPr>
              <w:t>шт</w:t>
            </w:r>
          </w:p>
        </w:tc>
        <w:tc>
          <w:tcPr>
            <w:tcW w:w="1050" w:type="dxa"/>
          </w:tcPr>
          <w:p w:rsidR="00FE6E5B" w:rsidRPr="00FE6E5B" w:rsidRDefault="002E3D70" w:rsidP="00BF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 w:rsidRPr="008E7132">
              <w:rPr>
                <w:rFonts w:cs="TimesNewRoman"/>
                <w:sz w:val="28"/>
                <w:szCs w:val="28"/>
              </w:rPr>
              <w:t>1</w:t>
            </w:r>
          </w:p>
        </w:tc>
      </w:tr>
      <w:tr w:rsidR="00FE6E5B" w:rsidRPr="008E7132" w:rsidTr="00FE6E5B">
        <w:trPr>
          <w:trHeight w:val="341"/>
        </w:trPr>
        <w:tc>
          <w:tcPr>
            <w:tcW w:w="675" w:type="dxa"/>
          </w:tcPr>
          <w:p w:rsidR="00FE6E5B" w:rsidRPr="008E7132" w:rsidRDefault="008B4306" w:rsidP="00360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4</w:t>
            </w:r>
            <w:r w:rsidR="00FE6E5B">
              <w:rPr>
                <w:rFonts w:cs="TimesNewRoman"/>
                <w:sz w:val="28"/>
                <w:szCs w:val="28"/>
              </w:rPr>
              <w:t>.</w:t>
            </w:r>
          </w:p>
        </w:tc>
        <w:tc>
          <w:tcPr>
            <w:tcW w:w="6273" w:type="dxa"/>
          </w:tcPr>
          <w:p w:rsidR="00FE6E5B" w:rsidRPr="008E7132" w:rsidRDefault="00FE6E5B" w:rsidP="00360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Паспорт</w:t>
            </w:r>
          </w:p>
        </w:tc>
        <w:tc>
          <w:tcPr>
            <w:tcW w:w="1071" w:type="dxa"/>
          </w:tcPr>
          <w:p w:rsidR="00FE6E5B" w:rsidRPr="008E7132" w:rsidRDefault="00FE6E5B" w:rsidP="00D93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шт</w:t>
            </w:r>
          </w:p>
        </w:tc>
        <w:tc>
          <w:tcPr>
            <w:tcW w:w="1050" w:type="dxa"/>
          </w:tcPr>
          <w:p w:rsidR="00FE6E5B" w:rsidRPr="008E7132" w:rsidRDefault="00FE6E5B" w:rsidP="00BF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1</w:t>
            </w:r>
          </w:p>
        </w:tc>
      </w:tr>
      <w:tr w:rsidR="00FE6E5B" w:rsidRPr="008E7132">
        <w:trPr>
          <w:trHeight w:val="341"/>
        </w:trPr>
        <w:tc>
          <w:tcPr>
            <w:tcW w:w="675" w:type="dxa"/>
            <w:tcBorders>
              <w:bottom w:val="double" w:sz="4" w:space="0" w:color="auto"/>
            </w:tcBorders>
          </w:tcPr>
          <w:p w:rsidR="00FE6E5B" w:rsidRDefault="008B4306" w:rsidP="00360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5</w:t>
            </w:r>
            <w:r w:rsidR="00FE6E5B">
              <w:rPr>
                <w:rFonts w:cs="TimesNewRoman"/>
                <w:sz w:val="28"/>
                <w:szCs w:val="28"/>
              </w:rPr>
              <w:t>.</w:t>
            </w:r>
          </w:p>
        </w:tc>
        <w:tc>
          <w:tcPr>
            <w:tcW w:w="6273" w:type="dxa"/>
            <w:tcBorders>
              <w:bottom w:val="double" w:sz="4" w:space="0" w:color="auto"/>
            </w:tcBorders>
          </w:tcPr>
          <w:p w:rsidR="00FE6E5B" w:rsidRDefault="00FE6E5B" w:rsidP="003606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Гарантийный талон</w:t>
            </w:r>
          </w:p>
        </w:tc>
        <w:tc>
          <w:tcPr>
            <w:tcW w:w="1071" w:type="dxa"/>
            <w:tcBorders>
              <w:bottom w:val="double" w:sz="4" w:space="0" w:color="auto"/>
            </w:tcBorders>
          </w:tcPr>
          <w:p w:rsidR="00FE6E5B" w:rsidRDefault="00FE6E5B" w:rsidP="00D93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шт</w:t>
            </w:r>
          </w:p>
        </w:tc>
        <w:tc>
          <w:tcPr>
            <w:tcW w:w="1050" w:type="dxa"/>
            <w:tcBorders>
              <w:bottom w:val="double" w:sz="4" w:space="0" w:color="auto"/>
            </w:tcBorders>
          </w:tcPr>
          <w:p w:rsidR="00FE6E5B" w:rsidRDefault="00FE6E5B" w:rsidP="00BF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sz w:val="28"/>
                <w:szCs w:val="28"/>
              </w:rPr>
            </w:pPr>
            <w:r>
              <w:rPr>
                <w:rFonts w:cs="TimesNewRoman"/>
                <w:sz w:val="28"/>
                <w:szCs w:val="28"/>
              </w:rPr>
              <w:t>1</w:t>
            </w:r>
          </w:p>
        </w:tc>
      </w:tr>
    </w:tbl>
    <w:p w:rsidR="002E3D70" w:rsidRPr="008E7132" w:rsidRDefault="002E3D70" w:rsidP="00BF3EA5">
      <w:pPr>
        <w:tabs>
          <w:tab w:val="left" w:pos="5400"/>
        </w:tabs>
        <w:spacing w:after="0" w:line="240" w:lineRule="auto"/>
        <w:jc w:val="both"/>
        <w:rPr>
          <w:sz w:val="28"/>
          <w:szCs w:val="28"/>
        </w:rPr>
      </w:pPr>
    </w:p>
    <w:p w:rsidR="002E3D70" w:rsidRPr="008E7132" w:rsidRDefault="002E3D70" w:rsidP="008103DE">
      <w:pPr>
        <w:jc w:val="center"/>
        <w:rPr>
          <w:rFonts w:cs="Times New Roman"/>
          <w:b/>
          <w:bCs/>
          <w:sz w:val="28"/>
          <w:szCs w:val="28"/>
        </w:rPr>
      </w:pPr>
      <w:r w:rsidRPr="008E7132">
        <w:rPr>
          <w:rFonts w:cs="Times New Roman"/>
          <w:b/>
          <w:bCs/>
          <w:sz w:val="28"/>
          <w:szCs w:val="28"/>
        </w:rPr>
        <w:t xml:space="preserve">3. Габаритные размеры </w:t>
      </w:r>
    </w:p>
    <w:p w:rsidR="002E3D70" w:rsidRPr="008E7132" w:rsidRDefault="002E3D70" w:rsidP="00D934BF">
      <w:pPr>
        <w:ind w:firstLine="426"/>
        <w:rPr>
          <w:rFonts w:cs="Times New Roman"/>
          <w:sz w:val="28"/>
          <w:szCs w:val="28"/>
        </w:rPr>
      </w:pPr>
      <w:r w:rsidRPr="008E7132">
        <w:rPr>
          <w:rFonts w:cs="Times New Roman"/>
          <w:sz w:val="28"/>
          <w:szCs w:val="28"/>
        </w:rPr>
        <w:t xml:space="preserve">Габаритные размеры установки </w:t>
      </w:r>
      <w:r w:rsidR="005A27D8">
        <w:rPr>
          <w:rFonts w:cs="Times New Roman"/>
          <w:sz w:val="28"/>
          <w:szCs w:val="28"/>
        </w:rPr>
        <w:t>:</w:t>
      </w:r>
    </w:p>
    <w:p w:rsidR="005A27D8" w:rsidRDefault="00D2701C" w:rsidP="00D934BF">
      <w:pPr>
        <w:spacing w:after="0" w:line="240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Длина</w:t>
      </w:r>
      <w:r w:rsidR="005A27D8">
        <w:rPr>
          <w:rFonts w:cs="Times New Roman"/>
          <w:sz w:val="28"/>
          <w:szCs w:val="28"/>
        </w:rPr>
        <w:t xml:space="preserve"> - </w:t>
      </w:r>
      <w:r w:rsidR="006E49DD">
        <w:rPr>
          <w:rFonts w:cs="Times New Roman"/>
          <w:sz w:val="28"/>
          <w:szCs w:val="28"/>
        </w:rPr>
        <w:t>6</w:t>
      </w:r>
      <w:r w:rsidR="005A27D8">
        <w:rPr>
          <w:rFonts w:cs="Times New Roman"/>
          <w:sz w:val="28"/>
          <w:szCs w:val="28"/>
        </w:rPr>
        <w:t xml:space="preserve"> м.</w:t>
      </w:r>
    </w:p>
    <w:p w:rsidR="005A27D8" w:rsidRDefault="008B4306" w:rsidP="00D934BF">
      <w:pPr>
        <w:spacing w:after="0" w:line="240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Ширина -</w:t>
      </w:r>
      <w:r w:rsidR="006E49DD">
        <w:rPr>
          <w:rFonts w:cs="Times New Roman"/>
          <w:sz w:val="28"/>
          <w:szCs w:val="28"/>
        </w:rPr>
        <w:t>2</w:t>
      </w:r>
      <w:r w:rsidR="005A27D8">
        <w:rPr>
          <w:rFonts w:cs="Times New Roman"/>
          <w:sz w:val="28"/>
          <w:szCs w:val="28"/>
        </w:rPr>
        <w:t xml:space="preserve"> м.</w:t>
      </w:r>
    </w:p>
    <w:p w:rsidR="002E3D70" w:rsidRPr="008E7132" w:rsidRDefault="006E49DD" w:rsidP="00D934BF">
      <w:pPr>
        <w:spacing w:after="0" w:line="240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Высота - 1</w:t>
      </w:r>
      <w:r w:rsidR="005A27D8">
        <w:rPr>
          <w:rFonts w:cs="Times New Roman"/>
          <w:sz w:val="28"/>
          <w:szCs w:val="28"/>
        </w:rPr>
        <w:t xml:space="preserve"> м.</w:t>
      </w:r>
      <w:r w:rsidR="002E3D70" w:rsidRPr="008E7132">
        <w:rPr>
          <w:rFonts w:cs="Times New Roman"/>
          <w:sz w:val="28"/>
          <w:szCs w:val="28"/>
        </w:rPr>
        <w:t xml:space="preserve"> </w:t>
      </w:r>
    </w:p>
    <w:p w:rsidR="00451C9F" w:rsidRPr="008E7132" w:rsidRDefault="00451C9F" w:rsidP="008103DE">
      <w:pPr>
        <w:jc w:val="center"/>
        <w:rPr>
          <w:rFonts w:cs="Times New Roman"/>
          <w:b/>
          <w:bCs/>
          <w:sz w:val="28"/>
          <w:szCs w:val="28"/>
        </w:rPr>
      </w:pPr>
    </w:p>
    <w:p w:rsidR="00FE6E5B" w:rsidRDefault="00FE6E5B" w:rsidP="008103DE">
      <w:pPr>
        <w:jc w:val="center"/>
        <w:rPr>
          <w:rFonts w:cs="Times New Roman"/>
          <w:b/>
          <w:bCs/>
          <w:sz w:val="28"/>
          <w:szCs w:val="28"/>
        </w:rPr>
      </w:pPr>
    </w:p>
    <w:p w:rsidR="005A27D8" w:rsidRDefault="005A27D8" w:rsidP="008103DE">
      <w:pPr>
        <w:jc w:val="center"/>
        <w:rPr>
          <w:rFonts w:cs="Times New Roman"/>
          <w:b/>
          <w:bCs/>
          <w:sz w:val="28"/>
          <w:szCs w:val="28"/>
        </w:rPr>
      </w:pPr>
    </w:p>
    <w:p w:rsidR="002E3D70" w:rsidRPr="008E7132" w:rsidRDefault="002E3D70" w:rsidP="008103DE">
      <w:pPr>
        <w:jc w:val="center"/>
        <w:rPr>
          <w:rFonts w:cs="Times New Roman"/>
          <w:b/>
          <w:bCs/>
          <w:sz w:val="28"/>
          <w:szCs w:val="28"/>
        </w:rPr>
      </w:pPr>
      <w:r w:rsidRPr="008E7132">
        <w:rPr>
          <w:rFonts w:cs="Times New Roman"/>
          <w:b/>
          <w:bCs/>
          <w:sz w:val="28"/>
          <w:szCs w:val="28"/>
        </w:rPr>
        <w:t>Схема установки</w:t>
      </w:r>
    </w:p>
    <w:p w:rsidR="002E3D70" w:rsidRPr="008E7132" w:rsidRDefault="006E49DD" w:rsidP="008103DE">
      <w:pPr>
        <w:jc w:val="center"/>
        <w:rPr>
          <w:rFonts w:cs="Times New Roman"/>
          <w:b/>
          <w:bCs/>
          <w:sz w:val="28"/>
          <w:szCs w:val="28"/>
        </w:rPr>
      </w:pPr>
      <w:r>
        <w:object w:dxaOrig="20497" w:dyaOrig="14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15.75pt" o:ole="">
            <v:imagedata r:id="rId7" o:title=""/>
          </v:shape>
          <o:OLEObject Type="Embed" ProgID="Visio.Drawing.11" ShapeID="_x0000_i1025" DrawAspect="Content" ObjectID="_1651640744" r:id="rId8"/>
        </w:object>
      </w:r>
    </w:p>
    <w:p w:rsidR="00145501" w:rsidRPr="008E7132" w:rsidRDefault="00145501" w:rsidP="002A4004">
      <w:pPr>
        <w:spacing w:after="0" w:line="240" w:lineRule="auto"/>
        <w:rPr>
          <w:rFonts w:cs="Times New Roman"/>
          <w:sz w:val="28"/>
          <w:szCs w:val="28"/>
        </w:rPr>
      </w:pPr>
    </w:p>
    <w:p w:rsidR="002E3D70" w:rsidRDefault="002E3D70" w:rsidP="0019434D">
      <w:pPr>
        <w:pStyle w:val="a8"/>
        <w:spacing w:after="0" w:line="240" w:lineRule="auto"/>
        <w:ind w:left="357"/>
        <w:jc w:val="center"/>
        <w:rPr>
          <w:rFonts w:cs="Times New Roman"/>
          <w:b/>
          <w:bCs/>
          <w:sz w:val="28"/>
          <w:szCs w:val="28"/>
        </w:rPr>
      </w:pPr>
      <w:r w:rsidRPr="008E7132">
        <w:rPr>
          <w:rFonts w:cs="Times New Roman"/>
          <w:b/>
          <w:bCs/>
          <w:sz w:val="28"/>
          <w:szCs w:val="28"/>
        </w:rPr>
        <w:t>4. Архитектурно-строительные решения</w:t>
      </w:r>
    </w:p>
    <w:p w:rsidR="005E3A39" w:rsidRPr="008E7132" w:rsidRDefault="005E3A39" w:rsidP="0019434D">
      <w:pPr>
        <w:pStyle w:val="a8"/>
        <w:spacing w:after="0" w:line="240" w:lineRule="auto"/>
        <w:ind w:left="357"/>
        <w:jc w:val="center"/>
        <w:rPr>
          <w:rFonts w:cs="Times New Roman"/>
          <w:b/>
          <w:bCs/>
          <w:sz w:val="28"/>
          <w:szCs w:val="28"/>
        </w:rPr>
      </w:pPr>
    </w:p>
    <w:p w:rsidR="002E3D70" w:rsidRPr="008E7132" w:rsidRDefault="002E3D70" w:rsidP="00B5042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cs="TimesNewRoman"/>
          <w:sz w:val="28"/>
          <w:szCs w:val="28"/>
        </w:rPr>
      </w:pPr>
      <w:r w:rsidRPr="008E7132">
        <w:rPr>
          <w:rFonts w:cs="TimesNewRoman"/>
          <w:sz w:val="28"/>
          <w:szCs w:val="28"/>
        </w:rPr>
        <w:t xml:space="preserve">Оборудование </w:t>
      </w:r>
      <w:r w:rsidR="00C50836">
        <w:rPr>
          <w:rFonts w:cs="TimesNewRoman"/>
          <w:sz w:val="28"/>
          <w:szCs w:val="28"/>
        </w:rPr>
        <w:t xml:space="preserve">может </w:t>
      </w:r>
      <w:r w:rsidRPr="008E7132">
        <w:rPr>
          <w:rFonts w:cs="TimesNewRoman"/>
          <w:sz w:val="28"/>
          <w:szCs w:val="28"/>
        </w:rPr>
        <w:t>размещается</w:t>
      </w:r>
      <w:r w:rsidR="00C50836">
        <w:rPr>
          <w:rFonts w:cs="TimesNewRoman"/>
          <w:sz w:val="28"/>
          <w:szCs w:val="28"/>
        </w:rPr>
        <w:t xml:space="preserve"> как</w:t>
      </w:r>
      <w:r w:rsidRPr="008E7132">
        <w:rPr>
          <w:rFonts w:cs="TimesNewRoman"/>
          <w:sz w:val="28"/>
          <w:szCs w:val="28"/>
        </w:rPr>
        <w:t xml:space="preserve"> под землей горизонтально, на поверхности земли остается горловина, закрытая крышкой</w:t>
      </w:r>
      <w:r w:rsidR="00C50836">
        <w:rPr>
          <w:rFonts w:cs="TimesNewRoman"/>
          <w:sz w:val="28"/>
          <w:szCs w:val="28"/>
        </w:rPr>
        <w:t>, так и полностью над поверхностью земли</w:t>
      </w:r>
      <w:r w:rsidRPr="008E7132">
        <w:rPr>
          <w:rFonts w:cs="TimesNewRoman"/>
          <w:sz w:val="28"/>
          <w:szCs w:val="28"/>
        </w:rPr>
        <w:t xml:space="preserve">. Для удобства обслуживания не рекомендуется заглублять установку более чем на 2,5 метра от поверхности земли. </w:t>
      </w:r>
    </w:p>
    <w:p w:rsidR="002E3D70" w:rsidRDefault="002E3D70" w:rsidP="001566EA">
      <w:pPr>
        <w:autoSpaceDE w:val="0"/>
        <w:autoSpaceDN w:val="0"/>
        <w:adjustRightInd w:val="0"/>
        <w:spacing w:line="240" w:lineRule="auto"/>
        <w:ind w:firstLine="426"/>
        <w:jc w:val="both"/>
        <w:rPr>
          <w:rFonts w:cs="TimesNewRoman"/>
          <w:sz w:val="28"/>
          <w:szCs w:val="28"/>
        </w:rPr>
      </w:pPr>
      <w:r w:rsidRPr="008E7132">
        <w:rPr>
          <w:rFonts w:cs="TimesNewRoman"/>
          <w:sz w:val="28"/>
          <w:szCs w:val="28"/>
        </w:rPr>
        <w:t xml:space="preserve">При </w:t>
      </w:r>
      <w:r w:rsidR="00C50836">
        <w:rPr>
          <w:rFonts w:cs="TimesNewRoman"/>
          <w:sz w:val="28"/>
          <w:szCs w:val="28"/>
        </w:rPr>
        <w:t>размещении</w:t>
      </w:r>
      <w:r w:rsidRPr="008E7132">
        <w:rPr>
          <w:rFonts w:cs="TimesNewRoman"/>
          <w:sz w:val="28"/>
          <w:szCs w:val="28"/>
        </w:rPr>
        <w:t xml:space="preserve"> установки под </w:t>
      </w:r>
      <w:r w:rsidR="00C50836">
        <w:rPr>
          <w:rFonts w:cs="TimesNewRoman"/>
          <w:sz w:val="28"/>
          <w:szCs w:val="28"/>
        </w:rPr>
        <w:t>землей</w:t>
      </w:r>
      <w:r w:rsidRPr="008E7132">
        <w:rPr>
          <w:rFonts w:cs="TimesNewRoman"/>
          <w:sz w:val="28"/>
          <w:szCs w:val="28"/>
        </w:rPr>
        <w:t xml:space="preserve"> над </w:t>
      </w:r>
      <w:r w:rsidR="00C50836">
        <w:rPr>
          <w:rFonts w:cs="TimesNewRoman"/>
          <w:sz w:val="28"/>
          <w:szCs w:val="28"/>
        </w:rPr>
        <w:t xml:space="preserve">и под </w:t>
      </w:r>
      <w:r w:rsidRPr="008E7132">
        <w:rPr>
          <w:rFonts w:cs="TimesNewRoman"/>
          <w:sz w:val="28"/>
          <w:szCs w:val="28"/>
        </w:rPr>
        <w:t>установкой выполняется монолитная ж/б плита из армированного бетона</w:t>
      </w:r>
      <w:r w:rsidR="00C50836">
        <w:rPr>
          <w:rFonts w:cs="TimesNewRoman"/>
          <w:sz w:val="28"/>
          <w:szCs w:val="28"/>
        </w:rPr>
        <w:t>.</w:t>
      </w:r>
    </w:p>
    <w:p w:rsidR="005E3A39" w:rsidRPr="00AF39A4" w:rsidRDefault="00C50836" w:rsidP="001566EA">
      <w:pPr>
        <w:autoSpaceDE w:val="0"/>
        <w:autoSpaceDN w:val="0"/>
        <w:adjustRightInd w:val="0"/>
        <w:spacing w:line="240" w:lineRule="auto"/>
        <w:ind w:firstLine="426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При монтаже установки над поверхностью земли</w:t>
      </w:r>
      <w:r w:rsidR="0012194D">
        <w:rPr>
          <w:rFonts w:cs="TimesNewRoman"/>
          <w:sz w:val="28"/>
          <w:szCs w:val="28"/>
        </w:rPr>
        <w:t>,</w:t>
      </w:r>
      <w:r>
        <w:rPr>
          <w:rFonts w:cs="TimesNewRoman"/>
          <w:sz w:val="28"/>
          <w:szCs w:val="28"/>
        </w:rPr>
        <w:t xml:space="preserve"> в </w:t>
      </w:r>
      <w:r w:rsidR="0012194D">
        <w:rPr>
          <w:rFonts w:cs="TimesNewRoman"/>
          <w:sz w:val="28"/>
          <w:szCs w:val="28"/>
        </w:rPr>
        <w:t xml:space="preserve">помещении необходимо обеспечить идеальную ровность </w:t>
      </w:r>
      <w:r>
        <w:rPr>
          <w:rFonts w:cs="TimesNewRoman"/>
          <w:sz w:val="28"/>
          <w:szCs w:val="28"/>
        </w:rPr>
        <w:t xml:space="preserve"> ж/б </w:t>
      </w:r>
      <w:r w:rsidR="0012194D">
        <w:rPr>
          <w:rFonts w:cs="TimesNewRoman"/>
          <w:sz w:val="28"/>
          <w:szCs w:val="28"/>
        </w:rPr>
        <w:t xml:space="preserve"> основания</w:t>
      </w:r>
      <w:r w:rsidR="005E3A39">
        <w:rPr>
          <w:rFonts w:cs="TimesNewRoman"/>
          <w:sz w:val="28"/>
          <w:szCs w:val="28"/>
        </w:rPr>
        <w:t xml:space="preserve"> на которое монтируется емкость.</w:t>
      </w:r>
      <w:r w:rsidR="0012194D">
        <w:rPr>
          <w:rFonts w:cs="TimesNewRoman"/>
          <w:sz w:val="28"/>
          <w:szCs w:val="28"/>
        </w:rPr>
        <w:t xml:space="preserve"> </w:t>
      </w:r>
      <w:r w:rsidR="005E3A39" w:rsidRPr="00AF39A4">
        <w:rPr>
          <w:sz w:val="28"/>
          <w:szCs w:val="28"/>
        </w:rPr>
        <w:t xml:space="preserve">После установки емкости на ж/б основание производится армирование стен емкости, устройство наружной опалубки и распирание емкости внутри чаши. Первая сетка арматурного каркаса стен должна проходить через ребра жесткости емкости для этого в ребрах жесткости высверливаются отверстия диаметром примерно 18мм. и просовываются в них прутки арматуры диаметром 8мм. По высоте через 250мм. Вторая сетка арматурного каркаса с ячейками 250х250мм. из арматуры диаметром 12мм. изготавливается на расстоянии 140мм. от первой. Наружная опалубка изготавливается из досок толщиной 40мм. с учетом, что бы толщины стены </w:t>
      </w:r>
      <w:r w:rsidR="00AF39A4" w:rsidRPr="00AF39A4">
        <w:rPr>
          <w:sz w:val="28"/>
          <w:szCs w:val="28"/>
        </w:rPr>
        <w:t>емкости</w:t>
      </w:r>
      <w:r w:rsidR="005E3A39" w:rsidRPr="00AF39A4">
        <w:rPr>
          <w:sz w:val="28"/>
          <w:szCs w:val="28"/>
        </w:rPr>
        <w:t xml:space="preserve"> составила 250мм. Какой бы не была толщина полипропилена, он имеет свойство изгибаться, по этому перед </w:t>
      </w:r>
      <w:r w:rsidR="005E3A39" w:rsidRPr="00AF39A4">
        <w:rPr>
          <w:sz w:val="28"/>
          <w:szCs w:val="28"/>
        </w:rPr>
        <w:lastRenderedPageBreak/>
        <w:t xml:space="preserve">бетонировкой необходимо его распереть внутри досками согласно размерам, по длине через каждые 600 мм., по высоте через каждые 500 мм. После того как все вышесказанное сделано, начинаем бетонировать стены </w:t>
      </w:r>
      <w:r w:rsidR="00AF39A4" w:rsidRPr="00AF39A4">
        <w:rPr>
          <w:sz w:val="28"/>
          <w:szCs w:val="28"/>
        </w:rPr>
        <w:t>емкости</w:t>
      </w:r>
      <w:r w:rsidR="005E3A39" w:rsidRPr="00AF39A4">
        <w:rPr>
          <w:sz w:val="28"/>
          <w:szCs w:val="28"/>
        </w:rPr>
        <w:t xml:space="preserve">. Для этого в чашу </w:t>
      </w:r>
      <w:r w:rsidR="00AF39A4" w:rsidRPr="00AF39A4">
        <w:rPr>
          <w:sz w:val="28"/>
          <w:szCs w:val="28"/>
        </w:rPr>
        <w:t>емкости</w:t>
      </w:r>
      <w:r w:rsidR="005E3A39" w:rsidRPr="00AF39A4">
        <w:rPr>
          <w:sz w:val="28"/>
          <w:szCs w:val="28"/>
        </w:rPr>
        <w:t xml:space="preserve"> заливается 250мм. воды, после этого в опалубку по периметру равномерно заливается бетон высотой 200мм. с осторожным уплотнением прутком арматуры. На следующий день заливается в чашу еще 200мм. воды, и в опалубку 200мм. бетона, и так далее. Рекомендуется доверить работы по возведению опалубки и бетонировке </w:t>
      </w:r>
      <w:r w:rsidR="00AF39A4" w:rsidRPr="00AF39A4">
        <w:rPr>
          <w:sz w:val="28"/>
          <w:szCs w:val="28"/>
        </w:rPr>
        <w:t>емкости</w:t>
      </w:r>
      <w:r w:rsidR="005E3A39" w:rsidRPr="00AF39A4">
        <w:rPr>
          <w:sz w:val="28"/>
          <w:szCs w:val="28"/>
        </w:rPr>
        <w:t xml:space="preserve"> должны осуществляться квалифицированным персоналом. После этого из ванны сливается вода, разбирается опалубка и распорки, ванна отмывается.</w:t>
      </w:r>
    </w:p>
    <w:p w:rsidR="001A4B59" w:rsidRDefault="001A4B59" w:rsidP="00C62CA9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Style w:val="FontStyle72"/>
          <w:rFonts w:ascii="Calibri" w:hAnsi="Calibri"/>
          <w:sz w:val="28"/>
          <w:szCs w:val="28"/>
        </w:rPr>
      </w:pPr>
    </w:p>
    <w:p w:rsidR="00BC0A6D" w:rsidRDefault="00B77528" w:rsidP="00BC0A6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5</w:t>
      </w:r>
      <w:r w:rsidR="00BC0A6D">
        <w:rPr>
          <w:rFonts w:ascii="Calibri" w:hAnsi="Calibri"/>
          <w:b/>
          <w:bCs/>
          <w:color w:val="000000"/>
          <w:sz w:val="28"/>
          <w:szCs w:val="28"/>
        </w:rPr>
        <w:t xml:space="preserve">. </w:t>
      </w:r>
      <w:r w:rsidR="00BC0A6D" w:rsidRPr="00BC0A6D">
        <w:rPr>
          <w:rFonts w:ascii="Calibri" w:hAnsi="Calibri"/>
          <w:b/>
          <w:bCs/>
          <w:color w:val="000000"/>
          <w:sz w:val="28"/>
          <w:szCs w:val="28"/>
        </w:rPr>
        <w:t>Т</w:t>
      </w:r>
      <w:r w:rsidR="00BC0A6D">
        <w:rPr>
          <w:rFonts w:ascii="Calibri" w:hAnsi="Calibri"/>
          <w:b/>
          <w:bCs/>
          <w:color w:val="000000"/>
          <w:sz w:val="28"/>
          <w:szCs w:val="28"/>
        </w:rPr>
        <w:t>ранспортировка и хранение.</w:t>
      </w:r>
    </w:p>
    <w:p w:rsidR="00BC0A6D" w:rsidRPr="00BC0A6D" w:rsidRDefault="00BC0A6D" w:rsidP="00BC0A6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BC0A6D" w:rsidRDefault="00BC0A6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Cs/>
          <w:color w:val="000000"/>
          <w:sz w:val="28"/>
          <w:szCs w:val="28"/>
        </w:rPr>
      </w:pPr>
      <w:r>
        <w:rPr>
          <w:rFonts w:ascii="Calibri" w:hAnsi="Calibri"/>
          <w:bCs/>
          <w:color w:val="000000"/>
          <w:sz w:val="28"/>
          <w:szCs w:val="28"/>
        </w:rPr>
        <w:t xml:space="preserve"> </w:t>
      </w:r>
      <w:r w:rsidRPr="00BC0A6D">
        <w:rPr>
          <w:rFonts w:ascii="Calibri" w:hAnsi="Calibri"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Cs/>
          <w:color w:val="000000"/>
          <w:sz w:val="28"/>
          <w:szCs w:val="28"/>
        </w:rPr>
        <w:t xml:space="preserve">       </w:t>
      </w:r>
      <w:r w:rsidRPr="00BC0A6D">
        <w:rPr>
          <w:rFonts w:ascii="Calibri" w:hAnsi="Calibri"/>
          <w:bCs/>
          <w:color w:val="000000"/>
          <w:sz w:val="28"/>
          <w:szCs w:val="28"/>
        </w:rPr>
        <w:t>Емкости транспортируют всеми видами транспорта в крытых и открытых транспортных средствах в соответствии с правилами перевозок грузов, действующих для данного вида транспорта.</w:t>
      </w:r>
    </w:p>
    <w:p w:rsidR="000D57B0" w:rsidRPr="00B77528" w:rsidRDefault="00BC0A6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Cs/>
          <w:color w:val="000000"/>
          <w:sz w:val="28"/>
          <w:szCs w:val="28"/>
        </w:rPr>
      </w:pPr>
      <w:r>
        <w:rPr>
          <w:rFonts w:ascii="Calibri" w:hAnsi="Calibri"/>
          <w:bCs/>
          <w:color w:val="000000"/>
          <w:sz w:val="28"/>
          <w:szCs w:val="28"/>
        </w:rPr>
        <w:t xml:space="preserve"> </w:t>
      </w:r>
      <w:r w:rsidRPr="00BC0A6D">
        <w:rPr>
          <w:rFonts w:ascii="Calibri" w:hAnsi="Calibri"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Cs/>
          <w:color w:val="000000"/>
          <w:sz w:val="28"/>
          <w:szCs w:val="28"/>
        </w:rPr>
        <w:t xml:space="preserve">       </w:t>
      </w:r>
      <w:r w:rsidRPr="00BC0A6D">
        <w:rPr>
          <w:rFonts w:ascii="Calibri" w:hAnsi="Calibri"/>
          <w:bCs/>
          <w:color w:val="000000"/>
          <w:sz w:val="28"/>
          <w:szCs w:val="28"/>
        </w:rPr>
        <w:t>В случае хранения емкостей в отапливаемых складских помещениях, не рекомендуется располагать их на расстоянии ближе 1м от отопительных приборов.</w:t>
      </w:r>
    </w:p>
    <w:p w:rsidR="000D57B0" w:rsidRDefault="000D57B0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BC0A6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    </w:t>
      </w:r>
      <w:r w:rsidR="00B77528">
        <w:rPr>
          <w:rFonts w:ascii="Calibri" w:hAnsi="Calibri"/>
          <w:b/>
          <w:bCs/>
          <w:color w:val="000000"/>
          <w:sz w:val="28"/>
          <w:szCs w:val="28"/>
        </w:rPr>
        <w:t xml:space="preserve">                            </w:t>
      </w: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9E11BD" w:rsidRDefault="009E11B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9E11BD" w:rsidRDefault="009E11B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AF39A4" w:rsidRDefault="00AF39A4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b/>
          <w:bCs/>
          <w:color w:val="000000"/>
          <w:sz w:val="28"/>
          <w:szCs w:val="28"/>
        </w:rPr>
      </w:pPr>
    </w:p>
    <w:p w:rsidR="00145501" w:rsidRDefault="00B77528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lastRenderedPageBreak/>
        <w:t xml:space="preserve"> </w:t>
      </w:r>
      <w:r w:rsidR="00BC0A6D"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000000"/>
          <w:sz w:val="28"/>
          <w:szCs w:val="28"/>
        </w:rPr>
        <w:t>6</w:t>
      </w:r>
      <w:r w:rsidR="0087791D" w:rsidRPr="0087791D">
        <w:rPr>
          <w:rFonts w:ascii="Calibri" w:hAnsi="Calibri"/>
          <w:b/>
          <w:bCs/>
          <w:color w:val="000000"/>
          <w:sz w:val="28"/>
          <w:szCs w:val="28"/>
        </w:rPr>
        <w:t>. С</w:t>
      </w:r>
      <w:r w:rsidR="00BC0A6D">
        <w:rPr>
          <w:rFonts w:ascii="Calibri" w:hAnsi="Calibri"/>
          <w:b/>
          <w:bCs/>
          <w:color w:val="000000"/>
          <w:sz w:val="28"/>
          <w:szCs w:val="28"/>
        </w:rPr>
        <w:t>видетельство о приемке</w:t>
      </w:r>
      <w:r w:rsidR="0087791D" w:rsidRPr="0087791D">
        <w:rPr>
          <w:rFonts w:ascii="Calibri" w:hAnsi="Calibri"/>
          <w:color w:val="000000"/>
          <w:sz w:val="28"/>
          <w:szCs w:val="28"/>
        </w:rPr>
        <w:br/>
      </w:r>
    </w:p>
    <w:p w:rsidR="00BC0A6D" w:rsidRDefault="0087791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87791D">
        <w:rPr>
          <w:rFonts w:ascii="Calibri" w:hAnsi="Calibri"/>
          <w:color w:val="000000"/>
          <w:sz w:val="28"/>
          <w:szCs w:val="28"/>
        </w:rPr>
        <w:br/>
      </w:r>
      <w:r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Емкость </w:t>
      </w:r>
      <w:r w:rsidR="006C667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"БОБС-ЕПГ" - объемом </w:t>
      </w:r>
      <w:r w:rsidR="006E49D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1</w:t>
      </w:r>
      <w:r w:rsidR="00375F01">
        <w:rPr>
          <w:rFonts w:ascii="Calibri" w:hAnsi="Calibri"/>
          <w:color w:val="000000"/>
          <w:sz w:val="28"/>
          <w:szCs w:val="28"/>
          <w:shd w:val="clear" w:color="auto" w:fill="FFFFFF"/>
        </w:rPr>
        <w:t>0</w:t>
      </w:r>
      <w:r w:rsidR="00D42924">
        <w:rPr>
          <w:rFonts w:ascii="Calibri" w:hAnsi="Calibri"/>
          <w:color w:val="000000"/>
          <w:sz w:val="28"/>
          <w:szCs w:val="28"/>
          <w:shd w:val="clear" w:color="auto" w:fill="FFFFFF"/>
        </w:rPr>
        <w:t>м3</w:t>
      </w:r>
      <w:r w:rsidRPr="0087791D">
        <w:rPr>
          <w:rFonts w:ascii="Calibri" w:hAnsi="Calibri"/>
          <w:color w:val="000000"/>
          <w:sz w:val="28"/>
          <w:szCs w:val="28"/>
        </w:rPr>
        <w:br/>
      </w:r>
      <w:r w:rsidRPr="0087791D">
        <w:rPr>
          <w:rFonts w:ascii="Calibri" w:hAnsi="Calibri"/>
          <w:color w:val="000000"/>
          <w:sz w:val="28"/>
          <w:szCs w:val="28"/>
        </w:rPr>
        <w:br/>
      </w:r>
      <w:r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Дата изготовления </w:t>
      </w:r>
      <w:r w:rsidR="009E11B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01 </w:t>
      </w:r>
      <w:r w:rsidR="006E49DD">
        <w:rPr>
          <w:rFonts w:ascii="Calibri" w:hAnsi="Calibri"/>
          <w:color w:val="000000"/>
          <w:sz w:val="28"/>
          <w:szCs w:val="28"/>
          <w:shd w:val="clear" w:color="auto" w:fill="FFFFFF"/>
        </w:rPr>
        <w:t>апреля 2020</w:t>
      </w:r>
      <w:r w:rsidR="009E11B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г. </w:t>
      </w:r>
      <w:r w:rsidR="009E11BD"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Заводской N </w:t>
      </w:r>
      <w:r w:rsidR="009E11B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397 </w:t>
      </w:r>
      <w:r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>соответствует техническим требованиям и признана годной для эксплуатации.</w:t>
      </w:r>
      <w:r w:rsidRPr="0087791D">
        <w:rPr>
          <w:rFonts w:ascii="Calibri" w:hAnsi="Calibri"/>
          <w:color w:val="000000"/>
          <w:sz w:val="28"/>
          <w:szCs w:val="28"/>
        </w:rPr>
        <w:br/>
      </w:r>
      <w:r w:rsidRPr="0087791D">
        <w:rPr>
          <w:rFonts w:ascii="Calibri" w:hAnsi="Calibri"/>
          <w:color w:val="000000"/>
          <w:sz w:val="28"/>
          <w:szCs w:val="28"/>
        </w:rPr>
        <w:br/>
      </w:r>
      <w:r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Подпись </w:t>
      </w:r>
    </w:p>
    <w:p w:rsidR="0087791D" w:rsidRPr="0087791D" w:rsidRDefault="0087791D" w:rsidP="0087791D">
      <w:pPr>
        <w:pStyle w:val="Style9"/>
        <w:widowControl/>
        <w:tabs>
          <w:tab w:val="left" w:pos="0"/>
          <w:tab w:val="left" w:pos="278"/>
        </w:tabs>
        <w:spacing w:line="240" w:lineRule="auto"/>
        <w:ind w:firstLine="0"/>
        <w:rPr>
          <w:rStyle w:val="FontStyle72"/>
          <w:rFonts w:ascii="Calibri" w:hAnsi="Calibri"/>
          <w:sz w:val="28"/>
          <w:szCs w:val="28"/>
        </w:rPr>
      </w:pPr>
      <w:r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>М</w:t>
      </w:r>
      <w:r w:rsidR="00BC0A6D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  <w:r w:rsidRPr="0087791D">
        <w:rPr>
          <w:rFonts w:ascii="Calibri" w:hAnsi="Calibri"/>
          <w:color w:val="000000"/>
          <w:sz w:val="28"/>
          <w:szCs w:val="28"/>
          <w:shd w:val="clear" w:color="auto" w:fill="FFFFFF"/>
        </w:rPr>
        <w:t>П</w:t>
      </w:r>
      <w:r w:rsidR="00BC0A6D">
        <w:rPr>
          <w:rFonts w:ascii="Calibri" w:hAnsi="Calibri"/>
          <w:color w:val="000000"/>
          <w:sz w:val="28"/>
          <w:szCs w:val="28"/>
        </w:rPr>
        <w:t>.</w:t>
      </w:r>
      <w:r w:rsidRPr="0087791D">
        <w:rPr>
          <w:rFonts w:ascii="Calibri" w:hAnsi="Calibri"/>
          <w:color w:val="000000"/>
          <w:sz w:val="28"/>
          <w:szCs w:val="28"/>
        </w:rPr>
        <w:br/>
      </w:r>
    </w:p>
    <w:p w:rsidR="00451C9F" w:rsidRPr="008E7132" w:rsidRDefault="00451C9F" w:rsidP="00451C9F">
      <w:pPr>
        <w:tabs>
          <w:tab w:val="left" w:pos="7603"/>
        </w:tabs>
        <w:spacing w:line="240" w:lineRule="auto"/>
        <w:ind w:right="183"/>
        <w:jc w:val="right"/>
        <w:rPr>
          <w:rFonts w:cs="Times New Roman"/>
          <w:b/>
          <w:bCs/>
          <w:sz w:val="28"/>
          <w:szCs w:val="28"/>
        </w:rPr>
      </w:pPr>
    </w:p>
    <w:p w:rsidR="00451C9F" w:rsidRDefault="00451C9F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7791D" w:rsidRDefault="0087791D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8E7132" w:rsidRDefault="008E7132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0D57B0" w:rsidRDefault="000D57B0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0D57B0" w:rsidRDefault="000D57B0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0D57B0" w:rsidRDefault="000D57B0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0D57B0" w:rsidRDefault="000D57B0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0D57B0" w:rsidRDefault="000D57B0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D42924" w:rsidRDefault="00D42924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431EE4" w:rsidRDefault="00431EE4" w:rsidP="001566EA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8"/>
          <w:szCs w:val="28"/>
        </w:rPr>
      </w:pPr>
    </w:p>
    <w:p w:rsidR="00AF39A4" w:rsidRDefault="00AF39A4" w:rsidP="00257874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6"/>
          <w:szCs w:val="26"/>
        </w:rPr>
      </w:pPr>
    </w:p>
    <w:p w:rsidR="00451C9F" w:rsidRPr="00375F01" w:rsidRDefault="002E3D70" w:rsidP="00257874">
      <w:pPr>
        <w:tabs>
          <w:tab w:val="left" w:pos="7603"/>
        </w:tabs>
        <w:spacing w:line="240" w:lineRule="auto"/>
        <w:ind w:right="183"/>
        <w:jc w:val="center"/>
        <w:rPr>
          <w:rFonts w:cs="Times New Roman"/>
          <w:b/>
          <w:bCs/>
          <w:sz w:val="26"/>
          <w:szCs w:val="26"/>
        </w:rPr>
      </w:pPr>
      <w:r w:rsidRPr="00375F01">
        <w:rPr>
          <w:rFonts w:cs="Times New Roman"/>
          <w:b/>
          <w:bCs/>
          <w:sz w:val="26"/>
          <w:szCs w:val="26"/>
        </w:rPr>
        <w:lastRenderedPageBreak/>
        <w:t>Гарантийное свидетельство</w:t>
      </w:r>
    </w:p>
    <w:p w:rsidR="002E3D70" w:rsidRPr="00375F01" w:rsidRDefault="002E3D70" w:rsidP="001566EA">
      <w:pPr>
        <w:tabs>
          <w:tab w:val="left" w:pos="7603"/>
        </w:tabs>
        <w:spacing w:line="240" w:lineRule="auto"/>
        <w:ind w:left="360" w:right="183" w:hanging="360"/>
        <w:rPr>
          <w:rFonts w:cs="Times New Roman"/>
          <w:b/>
          <w:bCs/>
          <w:sz w:val="26"/>
          <w:szCs w:val="26"/>
        </w:rPr>
      </w:pPr>
      <w:r w:rsidRPr="00375F01">
        <w:rPr>
          <w:rFonts w:cs="Times New Roman"/>
          <w:sz w:val="26"/>
          <w:szCs w:val="26"/>
        </w:rPr>
        <w:t xml:space="preserve">Модель: </w:t>
      </w:r>
      <w:r w:rsidR="00AF39A4">
        <w:rPr>
          <w:rFonts w:cs="Times New Roman"/>
          <w:sz w:val="26"/>
          <w:szCs w:val="26"/>
        </w:rPr>
        <w:t xml:space="preserve"> Емкость </w:t>
      </w:r>
      <w:r w:rsidR="002F1A6D">
        <w:rPr>
          <w:rFonts w:cs="Times New Roman"/>
          <w:sz w:val="26"/>
          <w:szCs w:val="26"/>
        </w:rPr>
        <w:t xml:space="preserve"> "БОБС-ЕПГ"  объемом  </w:t>
      </w:r>
      <w:r w:rsidR="006E49DD">
        <w:rPr>
          <w:rFonts w:cs="Times New Roman"/>
          <w:sz w:val="26"/>
          <w:szCs w:val="26"/>
        </w:rPr>
        <w:t>1</w:t>
      </w:r>
      <w:r w:rsidR="00375F01" w:rsidRPr="00375F01">
        <w:rPr>
          <w:rFonts w:cs="Times New Roman"/>
          <w:sz w:val="26"/>
          <w:szCs w:val="26"/>
        </w:rPr>
        <w:t>0</w:t>
      </w:r>
      <w:r w:rsidR="00D42924" w:rsidRPr="00375F01">
        <w:rPr>
          <w:rFonts w:cs="Times New Roman"/>
          <w:sz w:val="26"/>
          <w:szCs w:val="26"/>
        </w:rPr>
        <w:t>м3, № 3</w:t>
      </w:r>
      <w:r w:rsidR="00375F01" w:rsidRPr="00375F01">
        <w:rPr>
          <w:rFonts w:cs="Times New Roman"/>
          <w:sz w:val="26"/>
          <w:szCs w:val="26"/>
        </w:rPr>
        <w:t>9</w:t>
      </w:r>
      <w:r w:rsidR="009E11BD">
        <w:rPr>
          <w:rFonts w:cs="Times New Roman"/>
          <w:sz w:val="26"/>
          <w:szCs w:val="26"/>
        </w:rPr>
        <w:t>7</w:t>
      </w:r>
    </w:p>
    <w:p w:rsidR="002E3D70" w:rsidRPr="00375F01" w:rsidRDefault="00D42924" w:rsidP="00D934BF">
      <w:pPr>
        <w:shd w:val="clear" w:color="auto" w:fill="FFFFFF"/>
        <w:spacing w:line="240" w:lineRule="auto"/>
        <w:rPr>
          <w:rFonts w:cs="Times New Roman"/>
          <w:sz w:val="26"/>
          <w:szCs w:val="26"/>
        </w:rPr>
      </w:pPr>
      <w:r w:rsidRPr="00375F01">
        <w:rPr>
          <w:rFonts w:cs="Times New Roman"/>
          <w:sz w:val="26"/>
          <w:szCs w:val="26"/>
        </w:rPr>
        <w:t>Изготовитель</w:t>
      </w:r>
      <w:r w:rsidR="002E3D70" w:rsidRPr="00375F01">
        <w:rPr>
          <w:rFonts w:cs="Times New Roman"/>
          <w:sz w:val="26"/>
          <w:szCs w:val="26"/>
        </w:rPr>
        <w:t>:</w:t>
      </w:r>
      <w:r w:rsidR="002E3D70" w:rsidRPr="00375F01">
        <w:rPr>
          <w:rFonts w:cs="Times New Roman"/>
          <w:color w:val="000000"/>
          <w:spacing w:val="156"/>
          <w:sz w:val="26"/>
          <w:szCs w:val="26"/>
        </w:rPr>
        <w:t xml:space="preserve"> </w:t>
      </w:r>
      <w:r w:rsidRPr="00375F01">
        <w:rPr>
          <w:rFonts w:cs="Times New Roman"/>
          <w:sz w:val="26"/>
          <w:szCs w:val="26"/>
        </w:rPr>
        <w:t>ООО "Катарсис"</w:t>
      </w:r>
    </w:p>
    <w:p w:rsidR="002E3D70" w:rsidRPr="00375F01" w:rsidRDefault="00C50836" w:rsidP="00D934BF">
      <w:pPr>
        <w:shd w:val="clear" w:color="auto" w:fill="FFFFFF"/>
        <w:spacing w:line="240" w:lineRule="auto"/>
        <w:rPr>
          <w:rFonts w:cs="Times New Roman"/>
          <w:sz w:val="26"/>
          <w:szCs w:val="26"/>
        </w:rPr>
      </w:pPr>
      <w:r w:rsidRPr="00375F01">
        <w:rPr>
          <w:rFonts w:cs="Times New Roman"/>
          <w:sz w:val="26"/>
          <w:szCs w:val="26"/>
        </w:rPr>
        <w:t>Дата выдачи</w:t>
      </w:r>
      <w:r w:rsidR="00D42924" w:rsidRPr="00375F01">
        <w:rPr>
          <w:rFonts w:cs="Times New Roman"/>
          <w:sz w:val="26"/>
          <w:szCs w:val="26"/>
        </w:rPr>
        <w:t xml:space="preserve">:     </w:t>
      </w:r>
      <w:r w:rsidR="006E49DD">
        <w:rPr>
          <w:rFonts w:cs="Times New Roman"/>
          <w:sz w:val="26"/>
          <w:szCs w:val="26"/>
        </w:rPr>
        <w:t>12</w:t>
      </w:r>
      <w:r w:rsidR="009E11BD" w:rsidRPr="00375F01">
        <w:rPr>
          <w:rFonts w:cs="Times New Roman"/>
          <w:sz w:val="26"/>
          <w:szCs w:val="26"/>
        </w:rPr>
        <w:t xml:space="preserve"> </w:t>
      </w:r>
      <w:r w:rsidR="006E49DD">
        <w:rPr>
          <w:rFonts w:cs="Times New Roman"/>
          <w:sz w:val="26"/>
          <w:szCs w:val="26"/>
        </w:rPr>
        <w:t>мая   2020</w:t>
      </w:r>
      <w:r w:rsidR="009E11BD">
        <w:rPr>
          <w:rFonts w:cs="Times New Roman"/>
          <w:sz w:val="26"/>
          <w:szCs w:val="26"/>
        </w:rPr>
        <w:t>г.</w:t>
      </w:r>
    </w:p>
    <w:p w:rsidR="00C62CA9" w:rsidRPr="00375F01" w:rsidRDefault="00D42924" w:rsidP="00D934BF">
      <w:pPr>
        <w:shd w:val="clear" w:color="auto" w:fill="FFFFFF"/>
        <w:spacing w:line="240" w:lineRule="auto"/>
        <w:rPr>
          <w:rFonts w:cs="Times New Roman"/>
          <w:sz w:val="26"/>
          <w:szCs w:val="26"/>
        </w:rPr>
      </w:pPr>
      <w:r w:rsidRPr="00375F01">
        <w:rPr>
          <w:rFonts w:cs="Times New Roman"/>
          <w:sz w:val="26"/>
          <w:szCs w:val="26"/>
        </w:rPr>
        <w:t>М.П.</w:t>
      </w:r>
    </w:p>
    <w:p w:rsidR="00375F01" w:rsidRPr="00375F01" w:rsidRDefault="00C62CA9" w:rsidP="00375F01">
      <w:pPr>
        <w:spacing w:after="0" w:line="240" w:lineRule="auto"/>
        <w:ind w:left="-567" w:firstLine="425"/>
        <w:rPr>
          <w:rFonts w:eastAsia="Times New Roman" w:cs="Tahoma"/>
          <w:sz w:val="26"/>
          <w:szCs w:val="26"/>
          <w:lang w:eastAsia="ru-RU"/>
        </w:rPr>
      </w:pPr>
      <w:r w:rsidRPr="00375F01">
        <w:rPr>
          <w:rFonts w:ascii="Tahoma" w:eastAsia="Times New Roman" w:hAnsi="Tahoma" w:cs="Tahoma"/>
          <w:color w:val="383838"/>
          <w:sz w:val="26"/>
          <w:szCs w:val="26"/>
          <w:lang w:eastAsia="ru-RU"/>
        </w:rPr>
        <w:t xml:space="preserve">     </w:t>
      </w:r>
      <w:r w:rsidRPr="00375F01">
        <w:rPr>
          <w:rFonts w:eastAsia="Times New Roman" w:cs="Tahoma"/>
          <w:sz w:val="26"/>
          <w:szCs w:val="26"/>
          <w:lang w:eastAsia="ru-RU"/>
        </w:rPr>
        <w:t>Изготовитель гарантирует соответствие емкости требованиям и характеристикам настоящего паспорта и технических условий при соблюде</w:t>
      </w:r>
      <w:r w:rsidR="00375F01" w:rsidRPr="00375F01">
        <w:rPr>
          <w:rFonts w:eastAsia="Times New Roman" w:cs="Tahoma"/>
          <w:sz w:val="26"/>
          <w:szCs w:val="26"/>
          <w:lang w:eastAsia="ru-RU"/>
        </w:rPr>
        <w:t xml:space="preserve">нии условий транспортирования , </w:t>
      </w:r>
      <w:r w:rsidRPr="00375F01">
        <w:rPr>
          <w:rFonts w:eastAsia="Times New Roman" w:cs="Tahoma"/>
          <w:sz w:val="26"/>
          <w:szCs w:val="26"/>
          <w:lang w:eastAsia="ru-RU"/>
        </w:rPr>
        <w:t xml:space="preserve">хранения </w:t>
      </w:r>
      <w:r w:rsidR="00375F01" w:rsidRPr="00375F01">
        <w:rPr>
          <w:rFonts w:eastAsia="Times New Roman" w:cs="Tahoma"/>
          <w:sz w:val="26"/>
          <w:szCs w:val="26"/>
          <w:lang w:eastAsia="ru-RU"/>
        </w:rPr>
        <w:t xml:space="preserve"> и эксплуатации </w:t>
      </w:r>
      <w:r w:rsidRPr="00375F01">
        <w:rPr>
          <w:rFonts w:eastAsia="Times New Roman" w:cs="Tahoma"/>
          <w:sz w:val="26"/>
          <w:szCs w:val="26"/>
          <w:lang w:eastAsia="ru-RU"/>
        </w:rPr>
        <w:t>в течение 12 месяц</w:t>
      </w:r>
      <w:r w:rsidR="00CE1A85" w:rsidRPr="00375F01">
        <w:rPr>
          <w:rFonts w:eastAsia="Times New Roman" w:cs="Tahoma"/>
          <w:sz w:val="26"/>
          <w:szCs w:val="26"/>
          <w:lang w:eastAsia="ru-RU"/>
        </w:rPr>
        <w:t>ев со дня отгрузки заказчику</w:t>
      </w:r>
      <w:r w:rsidR="00FE6E5B" w:rsidRPr="00375F01">
        <w:rPr>
          <w:rFonts w:eastAsia="Times New Roman" w:cs="Tahoma"/>
          <w:sz w:val="26"/>
          <w:szCs w:val="26"/>
          <w:lang w:eastAsia="ru-RU"/>
        </w:rPr>
        <w:t xml:space="preserve"> </w:t>
      </w:r>
      <w:r w:rsidRPr="00375F01">
        <w:rPr>
          <w:rFonts w:eastAsia="Times New Roman" w:cs="Tahoma"/>
          <w:sz w:val="26"/>
          <w:szCs w:val="26"/>
          <w:lang w:eastAsia="ru-RU"/>
        </w:rPr>
        <w:t>предприятием-изготовителем.</w:t>
      </w:r>
      <w:r w:rsidRPr="00375F01">
        <w:rPr>
          <w:rFonts w:eastAsia="Times New Roman" w:cs="Tahoma"/>
          <w:sz w:val="26"/>
          <w:szCs w:val="26"/>
          <w:lang w:eastAsia="ru-RU"/>
        </w:rPr>
        <w:br/>
      </w:r>
      <w:r w:rsidRPr="00375F01">
        <w:rPr>
          <w:rFonts w:eastAsia="Times New Roman" w:cs="Tahoma"/>
          <w:sz w:val="26"/>
          <w:szCs w:val="26"/>
          <w:lang w:eastAsia="ru-RU"/>
        </w:rPr>
        <w:br/>
        <w:t xml:space="preserve">    Сроки службы изделий:</w:t>
      </w:r>
      <w:r w:rsidRPr="00375F01">
        <w:rPr>
          <w:rFonts w:eastAsia="Times New Roman" w:cs="Tahoma"/>
          <w:sz w:val="26"/>
          <w:szCs w:val="26"/>
          <w:lang w:eastAsia="ru-RU"/>
        </w:rPr>
        <w:br/>
        <w:t>- общий – не менее 5 лет со дня изготовления;</w:t>
      </w:r>
      <w:r w:rsidRPr="00375F01">
        <w:rPr>
          <w:rFonts w:eastAsia="Times New Roman" w:cs="Tahoma"/>
          <w:sz w:val="26"/>
          <w:szCs w:val="26"/>
          <w:lang w:eastAsia="ru-RU"/>
        </w:rPr>
        <w:br/>
        <w:t>- гарантийный – 1 год со дня изготовления;</w:t>
      </w:r>
      <w:r w:rsidRPr="00375F01">
        <w:rPr>
          <w:rFonts w:eastAsia="Times New Roman" w:cs="Tahoma"/>
          <w:sz w:val="26"/>
          <w:szCs w:val="26"/>
          <w:lang w:eastAsia="ru-RU"/>
        </w:rPr>
        <w:br/>
      </w:r>
      <w:r w:rsidRPr="00375F01">
        <w:rPr>
          <w:rFonts w:eastAsia="Times New Roman" w:cs="Tahoma"/>
          <w:sz w:val="26"/>
          <w:szCs w:val="26"/>
          <w:lang w:eastAsia="ru-RU"/>
        </w:rPr>
        <w:br/>
        <w:t xml:space="preserve">    Гарантии не распространяется на недостатки изделия, вызванные следующими причинами:</w:t>
      </w:r>
      <w:r w:rsidRPr="00375F01">
        <w:rPr>
          <w:rFonts w:eastAsia="Times New Roman" w:cs="Tahoma"/>
          <w:sz w:val="26"/>
          <w:szCs w:val="26"/>
          <w:lang w:eastAsia="ru-RU"/>
        </w:rPr>
        <w:br/>
        <w:t>- использованием с нарушением требований по эксплуатации, либо небрежным обращением;</w:t>
      </w:r>
      <w:r w:rsidRPr="00375F01">
        <w:rPr>
          <w:rFonts w:eastAsia="Times New Roman" w:cs="Tahoma"/>
          <w:sz w:val="26"/>
          <w:szCs w:val="26"/>
          <w:lang w:eastAsia="ru-RU"/>
        </w:rPr>
        <w:br/>
        <w:t>- механическим повреждением изделия при транспортировке, в результате удара или падения, либо применения чрезмерной силы;</w:t>
      </w:r>
      <w:r w:rsidRPr="00375F01">
        <w:rPr>
          <w:rFonts w:eastAsia="Times New Roman" w:cs="Tahoma"/>
          <w:sz w:val="26"/>
          <w:szCs w:val="26"/>
          <w:lang w:eastAsia="ru-RU"/>
        </w:rPr>
        <w:br/>
        <w:t>- воздействием низких или высоких температур;</w:t>
      </w:r>
      <w:r w:rsidRPr="00375F01">
        <w:rPr>
          <w:rFonts w:eastAsia="Times New Roman" w:cs="Tahoma"/>
          <w:sz w:val="26"/>
          <w:szCs w:val="26"/>
          <w:lang w:eastAsia="ru-RU"/>
        </w:rPr>
        <w:br/>
        <w:t>- действием непреодолимой силы (несчастный случай, пожар, наводнение, неисправность электрической сети, удар молнии и</w:t>
      </w:r>
      <w:r w:rsidR="00257874" w:rsidRPr="00375F01">
        <w:rPr>
          <w:rFonts w:eastAsia="Times New Roman" w:cs="Tahoma"/>
          <w:sz w:val="26"/>
          <w:szCs w:val="26"/>
          <w:lang w:eastAsia="ru-RU"/>
        </w:rPr>
        <w:t xml:space="preserve"> т.д.);</w:t>
      </w:r>
      <w:r w:rsidR="00257874" w:rsidRPr="00375F01">
        <w:rPr>
          <w:rFonts w:eastAsia="Times New Roman" w:cs="Tahoma"/>
          <w:sz w:val="26"/>
          <w:szCs w:val="26"/>
          <w:lang w:eastAsia="ru-RU"/>
        </w:rPr>
        <w:br/>
        <w:t>- неправильным монтажом</w:t>
      </w:r>
      <w:r w:rsidR="00375F01" w:rsidRPr="00375F01">
        <w:rPr>
          <w:rFonts w:eastAsia="Times New Roman" w:cs="Tahoma"/>
          <w:sz w:val="26"/>
          <w:szCs w:val="26"/>
          <w:lang w:eastAsia="ru-RU"/>
        </w:rPr>
        <w:t>,-</w:t>
      </w:r>
    </w:p>
    <w:p w:rsidR="00257874" w:rsidRPr="00375F01" w:rsidRDefault="00375F01" w:rsidP="00375F01">
      <w:pPr>
        <w:spacing w:after="0" w:line="240" w:lineRule="auto"/>
        <w:ind w:left="-567"/>
        <w:rPr>
          <w:rFonts w:eastAsia="Times New Roman" w:cs="Tahoma"/>
          <w:sz w:val="26"/>
          <w:szCs w:val="26"/>
          <w:lang w:eastAsia="ru-RU"/>
        </w:rPr>
      </w:pPr>
      <w:r w:rsidRPr="00375F01">
        <w:rPr>
          <w:rFonts w:eastAsia="Times New Roman" w:cs="Tahoma"/>
          <w:sz w:val="26"/>
          <w:szCs w:val="26"/>
          <w:lang w:eastAsia="ru-RU"/>
        </w:rPr>
        <w:t>-  монтажом на неровное  ж/б основание</w:t>
      </w:r>
    </w:p>
    <w:p w:rsidR="00375F01" w:rsidRPr="00375F01" w:rsidRDefault="00375F01" w:rsidP="00375F01">
      <w:pPr>
        <w:spacing w:after="0" w:line="240" w:lineRule="auto"/>
        <w:ind w:left="-567"/>
        <w:rPr>
          <w:rFonts w:eastAsia="Times New Roman" w:cs="Tahoma"/>
          <w:sz w:val="26"/>
          <w:szCs w:val="26"/>
          <w:lang w:eastAsia="ru-RU"/>
        </w:rPr>
      </w:pPr>
      <w:r w:rsidRPr="00375F01">
        <w:rPr>
          <w:rFonts w:eastAsia="Times New Roman" w:cs="Tahoma"/>
          <w:sz w:val="26"/>
          <w:szCs w:val="26"/>
          <w:lang w:eastAsia="ru-RU"/>
        </w:rPr>
        <w:t>- неплотным прилеганием стенок емкости к ж/б стенам при монтаже в помещении</w:t>
      </w:r>
    </w:p>
    <w:p w:rsidR="003D074E" w:rsidRPr="00375F01" w:rsidRDefault="00257874" w:rsidP="00CE1A85">
      <w:pPr>
        <w:spacing w:after="0" w:line="240" w:lineRule="auto"/>
        <w:ind w:left="-567" w:firstLine="425"/>
        <w:jc w:val="both"/>
        <w:rPr>
          <w:sz w:val="26"/>
          <w:szCs w:val="26"/>
        </w:rPr>
      </w:pPr>
      <w:r w:rsidRPr="00375F01">
        <w:rPr>
          <w:sz w:val="26"/>
          <w:szCs w:val="26"/>
        </w:rPr>
        <w:t>-</w:t>
      </w:r>
      <w:r w:rsidRPr="00375F01">
        <w:rPr>
          <w:rFonts w:cs="Times New Roman"/>
          <w:color w:val="000000"/>
          <w:sz w:val="26"/>
          <w:szCs w:val="26"/>
        </w:rPr>
        <w:t>самостоятельным ремонтом или изменением</w:t>
      </w:r>
      <w:r w:rsidR="003D074E" w:rsidRPr="00375F01">
        <w:rPr>
          <w:rFonts w:cs="Times New Roman"/>
          <w:color w:val="000000"/>
          <w:sz w:val="26"/>
          <w:szCs w:val="26"/>
        </w:rPr>
        <w:t xml:space="preserve"> внутреннего устройства</w:t>
      </w:r>
      <w:r w:rsidRPr="00375F01">
        <w:rPr>
          <w:rFonts w:cs="Times New Roman"/>
          <w:color w:val="000000"/>
          <w:sz w:val="26"/>
          <w:szCs w:val="26"/>
        </w:rPr>
        <w:t>.</w:t>
      </w:r>
    </w:p>
    <w:p w:rsidR="00257874" w:rsidRPr="00375F01" w:rsidRDefault="003D074E" w:rsidP="00CE1A8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8" w:line="240" w:lineRule="auto"/>
        <w:ind w:firstLine="425"/>
        <w:jc w:val="both"/>
        <w:rPr>
          <w:rFonts w:cs="Times New Roman"/>
          <w:color w:val="000000"/>
          <w:sz w:val="26"/>
          <w:szCs w:val="26"/>
        </w:rPr>
      </w:pPr>
      <w:r w:rsidRPr="00375F01">
        <w:rPr>
          <w:rFonts w:cs="Times New Roman"/>
          <w:color w:val="000000"/>
          <w:sz w:val="26"/>
          <w:szCs w:val="26"/>
        </w:rPr>
        <w:t xml:space="preserve">Фирма не несет ответственности за расходы связанные с демонтажем гарантийного оборудования, а также ущерб, нанесенный другому оборудованию, находящемуся у покупателя, в результате неисправностей (или дефектов), возникших в гарантийный период. </w:t>
      </w:r>
    </w:p>
    <w:p w:rsidR="003D074E" w:rsidRPr="00375F01" w:rsidRDefault="003D074E" w:rsidP="00CE1A8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8" w:line="240" w:lineRule="auto"/>
        <w:ind w:firstLine="425"/>
        <w:jc w:val="both"/>
        <w:rPr>
          <w:rFonts w:cs="Times New Roman"/>
          <w:color w:val="000000"/>
          <w:sz w:val="26"/>
          <w:szCs w:val="26"/>
        </w:rPr>
      </w:pPr>
      <w:r w:rsidRPr="00375F01">
        <w:rPr>
          <w:rFonts w:cs="Times New Roman"/>
          <w:color w:val="000000"/>
          <w:sz w:val="26"/>
          <w:szCs w:val="26"/>
        </w:rPr>
        <w:t xml:space="preserve">Гарантия не распространяется на оборудование, монтаж которого произведен неквалифицированным персоналом или с нарушением требований по монтажу и эксплуатации. </w:t>
      </w:r>
    </w:p>
    <w:p w:rsidR="00257874" w:rsidRPr="00375F01" w:rsidRDefault="003D074E" w:rsidP="00CE1A8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8" w:line="240" w:lineRule="auto"/>
        <w:ind w:firstLine="425"/>
        <w:jc w:val="both"/>
        <w:rPr>
          <w:rFonts w:cs="Times New Roman"/>
          <w:color w:val="000000"/>
          <w:sz w:val="26"/>
          <w:szCs w:val="26"/>
        </w:rPr>
      </w:pPr>
      <w:r w:rsidRPr="00375F01">
        <w:rPr>
          <w:rFonts w:cs="Times New Roman"/>
          <w:color w:val="000000"/>
          <w:sz w:val="26"/>
          <w:szCs w:val="26"/>
        </w:rPr>
        <w:t>Сервисное обслуживание, гарантийный и после гарантийный ремонт обеспечивается фирмой ООО «</w:t>
      </w:r>
      <w:r w:rsidR="00257874" w:rsidRPr="00375F01">
        <w:rPr>
          <w:rFonts w:cs="Times New Roman"/>
          <w:color w:val="000000"/>
          <w:sz w:val="26"/>
          <w:szCs w:val="26"/>
        </w:rPr>
        <w:t>Катарсис».</w:t>
      </w:r>
    </w:p>
    <w:p w:rsidR="00375F01" w:rsidRDefault="00375F01" w:rsidP="003D074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8" w:line="240" w:lineRule="auto"/>
        <w:rPr>
          <w:rFonts w:cs="Times New Roman"/>
          <w:color w:val="000000"/>
          <w:sz w:val="26"/>
          <w:szCs w:val="26"/>
        </w:rPr>
      </w:pPr>
    </w:p>
    <w:p w:rsidR="003D074E" w:rsidRPr="00375F01" w:rsidRDefault="00257874" w:rsidP="003D074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8" w:line="240" w:lineRule="auto"/>
        <w:rPr>
          <w:rFonts w:cs="Times New Roman"/>
          <w:color w:val="000000"/>
          <w:sz w:val="26"/>
          <w:szCs w:val="26"/>
        </w:rPr>
      </w:pPr>
      <w:r w:rsidRPr="00375F01">
        <w:rPr>
          <w:rFonts w:cs="Times New Roman"/>
          <w:color w:val="000000"/>
          <w:sz w:val="26"/>
          <w:szCs w:val="26"/>
        </w:rPr>
        <w:t xml:space="preserve"> </w:t>
      </w:r>
      <w:r w:rsidR="003D074E" w:rsidRPr="00375F01">
        <w:rPr>
          <w:rFonts w:cs="Times New Roman"/>
          <w:color w:val="000000"/>
          <w:sz w:val="26"/>
          <w:szCs w:val="26"/>
        </w:rPr>
        <w:t>С гарантийными услов</w:t>
      </w:r>
      <w:r w:rsidRPr="00375F01">
        <w:rPr>
          <w:rFonts w:cs="Times New Roman"/>
          <w:color w:val="000000"/>
          <w:sz w:val="26"/>
          <w:szCs w:val="26"/>
        </w:rPr>
        <w:t>иями ознакомлен</w:t>
      </w:r>
      <w:r w:rsidR="00D42924" w:rsidRPr="00375F01">
        <w:rPr>
          <w:rFonts w:cs="Times New Roman"/>
          <w:color w:val="000000"/>
          <w:sz w:val="26"/>
          <w:szCs w:val="26"/>
        </w:rPr>
        <w:t xml:space="preserve">    </w:t>
      </w:r>
      <w:r w:rsidRPr="00375F01">
        <w:rPr>
          <w:rFonts w:cs="Times New Roman"/>
          <w:color w:val="000000"/>
          <w:sz w:val="26"/>
          <w:szCs w:val="26"/>
        </w:rPr>
        <w:t xml:space="preserve"> ______</w:t>
      </w:r>
      <w:r w:rsidR="003D074E" w:rsidRPr="00375F01">
        <w:rPr>
          <w:rFonts w:cs="Times New Roman"/>
          <w:color w:val="000000"/>
          <w:sz w:val="26"/>
          <w:szCs w:val="26"/>
        </w:rPr>
        <w:t>_</w:t>
      </w:r>
      <w:r w:rsidR="00D42924" w:rsidRPr="00375F01">
        <w:rPr>
          <w:rFonts w:cs="Times New Roman"/>
          <w:color w:val="000000"/>
          <w:sz w:val="26"/>
          <w:szCs w:val="26"/>
        </w:rPr>
        <w:t xml:space="preserve">       /          </w:t>
      </w:r>
      <w:r w:rsidRPr="00375F01">
        <w:rPr>
          <w:rFonts w:cs="Times New Roman"/>
          <w:color w:val="000000"/>
          <w:sz w:val="26"/>
          <w:szCs w:val="26"/>
        </w:rPr>
        <w:t xml:space="preserve">                    </w:t>
      </w:r>
      <w:r w:rsidR="003D074E" w:rsidRPr="00375F01">
        <w:rPr>
          <w:rFonts w:cs="Times New Roman"/>
          <w:color w:val="000000"/>
          <w:sz w:val="26"/>
          <w:szCs w:val="26"/>
        </w:rPr>
        <w:t xml:space="preserve">       /                                                                     </w:t>
      </w:r>
    </w:p>
    <w:p w:rsidR="002E3D70" w:rsidRPr="00145501" w:rsidRDefault="003D074E" w:rsidP="00145501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8" w:line="240" w:lineRule="auto"/>
        <w:rPr>
          <w:rFonts w:cs="Times New Roman"/>
          <w:color w:val="000000"/>
          <w:sz w:val="28"/>
          <w:szCs w:val="28"/>
        </w:rPr>
      </w:pPr>
      <w:r w:rsidRPr="00375F01">
        <w:rPr>
          <w:rFonts w:cs="Times New Roman"/>
          <w:color w:val="000000"/>
          <w:sz w:val="26"/>
          <w:szCs w:val="26"/>
        </w:rPr>
        <w:t xml:space="preserve">                                                   </w:t>
      </w:r>
      <w:r w:rsidR="00257874" w:rsidRPr="00375F01">
        <w:rPr>
          <w:rFonts w:cs="Times New Roman"/>
          <w:color w:val="000000"/>
          <w:sz w:val="26"/>
          <w:szCs w:val="26"/>
        </w:rPr>
        <w:t xml:space="preserve">                          </w:t>
      </w:r>
      <w:r w:rsidRPr="00375F01">
        <w:rPr>
          <w:rFonts w:cs="Times New Roman"/>
          <w:color w:val="000000"/>
          <w:sz w:val="26"/>
          <w:szCs w:val="26"/>
        </w:rPr>
        <w:t xml:space="preserve">  подпись            </w:t>
      </w:r>
      <w:r w:rsidR="00257874" w:rsidRPr="00375F01">
        <w:rPr>
          <w:rFonts w:cs="Times New Roman"/>
          <w:color w:val="000000"/>
          <w:sz w:val="26"/>
          <w:szCs w:val="26"/>
        </w:rPr>
        <w:t xml:space="preserve">      </w:t>
      </w:r>
      <w:r w:rsidRPr="00375F01">
        <w:rPr>
          <w:rFonts w:cs="Times New Roman"/>
          <w:color w:val="000000"/>
          <w:sz w:val="26"/>
          <w:szCs w:val="26"/>
        </w:rPr>
        <w:t xml:space="preserve">расшифровка </w:t>
      </w:r>
      <w:r w:rsidRPr="003D074E">
        <w:rPr>
          <w:rFonts w:cs="Times New Roman"/>
          <w:color w:val="000000"/>
          <w:sz w:val="28"/>
          <w:szCs w:val="28"/>
        </w:rPr>
        <w:t xml:space="preserve">                </w:t>
      </w:r>
      <w:r w:rsidR="002E3D70" w:rsidRPr="008E7132">
        <w:rPr>
          <w:rFonts w:cs="Times New Roman"/>
          <w:color w:val="000000"/>
          <w:sz w:val="28"/>
          <w:szCs w:val="28"/>
        </w:rPr>
        <w:t xml:space="preserve">                          </w:t>
      </w:r>
    </w:p>
    <w:sectPr w:rsidR="002E3D70" w:rsidRPr="00145501" w:rsidSect="008E7132">
      <w:headerReference w:type="first" r:id="rId9"/>
      <w:pgSz w:w="11906" w:h="16838"/>
      <w:pgMar w:top="428" w:right="991" w:bottom="709" w:left="1701" w:header="142" w:footer="0" w:gutter="0"/>
      <w:pgBorders w:offsetFrom="page">
        <w:top w:val="double" w:sz="4" w:space="18" w:color="auto"/>
        <w:left w:val="double" w:sz="4" w:space="31" w:color="auto"/>
        <w:bottom w:val="double" w:sz="4" w:space="18" w:color="auto"/>
        <w:right w:val="double" w:sz="4" w:space="18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9B" w:rsidRDefault="0002439B" w:rsidP="00136A8A">
      <w:pPr>
        <w:spacing w:after="0" w:line="240" w:lineRule="auto"/>
      </w:pPr>
      <w:r>
        <w:separator/>
      </w:r>
    </w:p>
  </w:endnote>
  <w:endnote w:type="continuationSeparator" w:id="0">
    <w:p w:rsidR="0002439B" w:rsidRDefault="0002439B" w:rsidP="0013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9B" w:rsidRDefault="0002439B" w:rsidP="00136A8A">
      <w:pPr>
        <w:spacing w:after="0" w:line="240" w:lineRule="auto"/>
      </w:pPr>
      <w:r>
        <w:separator/>
      </w:r>
    </w:p>
  </w:footnote>
  <w:footnote w:type="continuationSeparator" w:id="0">
    <w:p w:rsidR="0002439B" w:rsidRDefault="0002439B" w:rsidP="0013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70" w:rsidRPr="00B8684D" w:rsidRDefault="002E3D70" w:rsidP="00657F3A">
    <w:pPr>
      <w:pStyle w:val="a3"/>
      <w:tabs>
        <w:tab w:val="left" w:pos="2410"/>
        <w:tab w:val="center" w:pos="4535"/>
        <w:tab w:val="right" w:pos="9071"/>
      </w:tabs>
      <w:ind w:left="2410" w:hanging="2410"/>
      <w:rPr>
        <w:rFonts w:ascii="Verdana" w:hAnsi="Verdana" w:cs="Verdana"/>
      </w:rPr>
    </w:pPr>
    <w:r>
      <w:rPr>
        <w:noProof/>
        <w:lang w:eastAsia="ru-RU"/>
      </w:rPr>
      <w:t xml:space="preserve"> </w:t>
    </w:r>
  </w:p>
  <w:p w:rsidR="002E3D70" w:rsidRDefault="002E3D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2C9FF2"/>
    <w:lvl w:ilvl="0">
      <w:numFmt w:val="decimal"/>
      <w:lvlText w:val="*"/>
      <w:lvlJc w:val="left"/>
    </w:lvl>
  </w:abstractNum>
  <w:abstractNum w:abstractNumId="1" w15:restartNumberingAfterBreak="0">
    <w:nsid w:val="02F52400"/>
    <w:multiLevelType w:val="hybridMultilevel"/>
    <w:tmpl w:val="27D0C1AE"/>
    <w:lvl w:ilvl="0" w:tplc="712AB9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5207E7"/>
    <w:multiLevelType w:val="hybridMultilevel"/>
    <w:tmpl w:val="91CE19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5E6A4F"/>
    <w:multiLevelType w:val="hybridMultilevel"/>
    <w:tmpl w:val="5762C9F4"/>
    <w:lvl w:ilvl="0" w:tplc="9806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D41A76"/>
    <w:multiLevelType w:val="hybridMultilevel"/>
    <w:tmpl w:val="632625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C50A4"/>
    <w:multiLevelType w:val="hybridMultilevel"/>
    <w:tmpl w:val="B86ECC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F350B1"/>
    <w:multiLevelType w:val="hybridMultilevel"/>
    <w:tmpl w:val="A6D83D5E"/>
    <w:lvl w:ilvl="0" w:tplc="9806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4000FF"/>
    <w:multiLevelType w:val="hybridMultilevel"/>
    <w:tmpl w:val="B8345C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9C6F7C"/>
    <w:multiLevelType w:val="hybridMultilevel"/>
    <w:tmpl w:val="4C32828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55F75"/>
    <w:multiLevelType w:val="hybridMultilevel"/>
    <w:tmpl w:val="944E20B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A458A2"/>
    <w:multiLevelType w:val="hybridMultilevel"/>
    <w:tmpl w:val="0A02694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73268"/>
    <w:multiLevelType w:val="hybridMultilevel"/>
    <w:tmpl w:val="E2FA3D4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1C45FC"/>
    <w:multiLevelType w:val="hybridMultilevel"/>
    <w:tmpl w:val="443C23B4"/>
    <w:lvl w:ilvl="0" w:tplc="9806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8621BA"/>
    <w:multiLevelType w:val="hybridMultilevel"/>
    <w:tmpl w:val="4EB4D4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231811"/>
    <w:multiLevelType w:val="hybridMultilevel"/>
    <w:tmpl w:val="5416467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CF1B05"/>
    <w:multiLevelType w:val="hybridMultilevel"/>
    <w:tmpl w:val="9F6693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7736B7"/>
    <w:multiLevelType w:val="hybridMultilevel"/>
    <w:tmpl w:val="17E0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F42BB3"/>
    <w:multiLevelType w:val="hybridMultilevel"/>
    <w:tmpl w:val="69B48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9A1C21"/>
    <w:multiLevelType w:val="multilevel"/>
    <w:tmpl w:val="B276C8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47814B4"/>
    <w:multiLevelType w:val="multilevel"/>
    <w:tmpl w:val="11C6465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EB3285F"/>
    <w:multiLevelType w:val="hybridMultilevel"/>
    <w:tmpl w:val="229C2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C65E64"/>
    <w:multiLevelType w:val="singleLevel"/>
    <w:tmpl w:val="E85A8834"/>
    <w:lvl w:ilvl="0">
      <w:start w:val="1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18A1FC7"/>
    <w:multiLevelType w:val="hybridMultilevel"/>
    <w:tmpl w:val="2CBC783C"/>
    <w:lvl w:ilvl="0" w:tplc="041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04039E"/>
    <w:multiLevelType w:val="hybridMultilevel"/>
    <w:tmpl w:val="C16CBF84"/>
    <w:lvl w:ilvl="0" w:tplc="9806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480D8F"/>
    <w:multiLevelType w:val="multilevel"/>
    <w:tmpl w:val="697AEB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745726"/>
    <w:multiLevelType w:val="hybridMultilevel"/>
    <w:tmpl w:val="327882F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6F62E7"/>
    <w:multiLevelType w:val="singleLevel"/>
    <w:tmpl w:val="E68C44E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AC82E8A"/>
    <w:multiLevelType w:val="hybridMultilevel"/>
    <w:tmpl w:val="5C6AE4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60769C"/>
    <w:multiLevelType w:val="hybridMultilevel"/>
    <w:tmpl w:val="1270B7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B14C0F"/>
    <w:multiLevelType w:val="hybridMultilevel"/>
    <w:tmpl w:val="0E0C60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9451C2"/>
    <w:multiLevelType w:val="hybridMultilevel"/>
    <w:tmpl w:val="7A966B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A77A5"/>
    <w:multiLevelType w:val="hybridMultilevel"/>
    <w:tmpl w:val="202A4676"/>
    <w:lvl w:ilvl="0" w:tplc="DA1AD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DA48E7"/>
    <w:multiLevelType w:val="hybridMultilevel"/>
    <w:tmpl w:val="87F42B4C"/>
    <w:lvl w:ilvl="0" w:tplc="9806895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17205E"/>
    <w:multiLevelType w:val="hybridMultilevel"/>
    <w:tmpl w:val="7E3C20A8"/>
    <w:lvl w:ilvl="0" w:tplc="9806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440192"/>
    <w:multiLevelType w:val="hybridMultilevel"/>
    <w:tmpl w:val="DDB4D0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3D474C"/>
    <w:multiLevelType w:val="hybridMultilevel"/>
    <w:tmpl w:val="DADE08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AA69E2"/>
    <w:multiLevelType w:val="hybridMultilevel"/>
    <w:tmpl w:val="EEA0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7F6799"/>
    <w:multiLevelType w:val="hybridMultilevel"/>
    <w:tmpl w:val="37FAC6AA"/>
    <w:lvl w:ilvl="0" w:tplc="9806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407690"/>
    <w:multiLevelType w:val="hybridMultilevel"/>
    <w:tmpl w:val="BBF097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2C374C9"/>
    <w:multiLevelType w:val="hybridMultilevel"/>
    <w:tmpl w:val="39D89D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976B58"/>
    <w:multiLevelType w:val="hybridMultilevel"/>
    <w:tmpl w:val="F9DE689E"/>
    <w:lvl w:ilvl="0" w:tplc="E2521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293825"/>
    <w:multiLevelType w:val="multilevel"/>
    <w:tmpl w:val="34DEAD4C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1"/>
  </w:num>
  <w:num w:numId="2">
    <w:abstractNumId w:val="19"/>
  </w:num>
  <w:num w:numId="3">
    <w:abstractNumId w:val="41"/>
  </w:num>
  <w:num w:numId="4">
    <w:abstractNumId w:val="17"/>
  </w:num>
  <w:num w:numId="5">
    <w:abstractNumId w:val="10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25"/>
  </w:num>
  <w:num w:numId="11">
    <w:abstractNumId w:val="22"/>
  </w:num>
  <w:num w:numId="12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7"/>
  </w:num>
  <w:num w:numId="15">
    <w:abstractNumId w:val="21"/>
  </w:num>
  <w:num w:numId="16">
    <w:abstractNumId w:val="4"/>
  </w:num>
  <w:num w:numId="17">
    <w:abstractNumId w:val="8"/>
  </w:num>
  <w:num w:numId="18">
    <w:abstractNumId w:val="18"/>
  </w:num>
  <w:num w:numId="19">
    <w:abstractNumId w:val="40"/>
  </w:num>
  <w:num w:numId="20">
    <w:abstractNumId w:val="36"/>
  </w:num>
  <w:num w:numId="21">
    <w:abstractNumId w:val="20"/>
  </w:num>
  <w:num w:numId="22">
    <w:abstractNumId w:val="1"/>
  </w:num>
  <w:num w:numId="23">
    <w:abstractNumId w:val="24"/>
  </w:num>
  <w:num w:numId="24">
    <w:abstractNumId w:val="26"/>
  </w:num>
  <w:num w:numId="25">
    <w:abstractNumId w:val="16"/>
  </w:num>
  <w:num w:numId="26">
    <w:abstractNumId w:val="11"/>
  </w:num>
  <w:num w:numId="27">
    <w:abstractNumId w:val="28"/>
  </w:num>
  <w:num w:numId="28">
    <w:abstractNumId w:val="3"/>
  </w:num>
  <w:num w:numId="29">
    <w:abstractNumId w:val="23"/>
  </w:num>
  <w:num w:numId="30">
    <w:abstractNumId w:val="33"/>
  </w:num>
  <w:num w:numId="31">
    <w:abstractNumId w:val="12"/>
  </w:num>
  <w:num w:numId="32">
    <w:abstractNumId w:val="37"/>
  </w:num>
  <w:num w:numId="33">
    <w:abstractNumId w:val="6"/>
  </w:num>
  <w:num w:numId="34">
    <w:abstractNumId w:val="32"/>
  </w:num>
  <w:num w:numId="35">
    <w:abstractNumId w:val="29"/>
  </w:num>
  <w:num w:numId="36">
    <w:abstractNumId w:val="39"/>
  </w:num>
  <w:num w:numId="37">
    <w:abstractNumId w:val="5"/>
  </w:num>
  <w:num w:numId="38">
    <w:abstractNumId w:val="30"/>
  </w:num>
  <w:num w:numId="39">
    <w:abstractNumId w:val="34"/>
  </w:num>
  <w:num w:numId="40">
    <w:abstractNumId w:val="13"/>
  </w:num>
  <w:num w:numId="41">
    <w:abstractNumId w:val="15"/>
  </w:num>
  <w:num w:numId="42">
    <w:abstractNumId w:val="3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8A"/>
    <w:rsid w:val="00002DAF"/>
    <w:rsid w:val="00012F85"/>
    <w:rsid w:val="00014CB0"/>
    <w:rsid w:val="00022386"/>
    <w:rsid w:val="0002439B"/>
    <w:rsid w:val="00067585"/>
    <w:rsid w:val="00072701"/>
    <w:rsid w:val="00087CFE"/>
    <w:rsid w:val="0009574C"/>
    <w:rsid w:val="000A1D7B"/>
    <w:rsid w:val="000B224D"/>
    <w:rsid w:val="000C3154"/>
    <w:rsid w:val="000C4F41"/>
    <w:rsid w:val="000D57B0"/>
    <w:rsid w:val="000F5ED6"/>
    <w:rsid w:val="0012194D"/>
    <w:rsid w:val="00131284"/>
    <w:rsid w:val="00136A8A"/>
    <w:rsid w:val="00145501"/>
    <w:rsid w:val="001467AE"/>
    <w:rsid w:val="00146C1C"/>
    <w:rsid w:val="001566EA"/>
    <w:rsid w:val="00170075"/>
    <w:rsid w:val="0019434D"/>
    <w:rsid w:val="00197896"/>
    <w:rsid w:val="001A4B59"/>
    <w:rsid w:val="001C3DA9"/>
    <w:rsid w:val="001E166C"/>
    <w:rsid w:val="00257874"/>
    <w:rsid w:val="00274532"/>
    <w:rsid w:val="00275CAE"/>
    <w:rsid w:val="00287F5D"/>
    <w:rsid w:val="0029758C"/>
    <w:rsid w:val="002A2233"/>
    <w:rsid w:val="002A4004"/>
    <w:rsid w:val="002D679A"/>
    <w:rsid w:val="002E3D70"/>
    <w:rsid w:val="002E5EFB"/>
    <w:rsid w:val="002F0FD9"/>
    <w:rsid w:val="002F1A6D"/>
    <w:rsid w:val="002F66C4"/>
    <w:rsid w:val="0030140D"/>
    <w:rsid w:val="00304BD3"/>
    <w:rsid w:val="0033481E"/>
    <w:rsid w:val="0036061F"/>
    <w:rsid w:val="00365366"/>
    <w:rsid w:val="00370220"/>
    <w:rsid w:val="00375F01"/>
    <w:rsid w:val="003B2771"/>
    <w:rsid w:val="003D074E"/>
    <w:rsid w:val="003D137B"/>
    <w:rsid w:val="00422C3B"/>
    <w:rsid w:val="00430604"/>
    <w:rsid w:val="00431EE4"/>
    <w:rsid w:val="00450641"/>
    <w:rsid w:val="00451C9F"/>
    <w:rsid w:val="00477F55"/>
    <w:rsid w:val="004814AC"/>
    <w:rsid w:val="0049126C"/>
    <w:rsid w:val="004A4742"/>
    <w:rsid w:val="004B7CB5"/>
    <w:rsid w:val="004D0D58"/>
    <w:rsid w:val="004D5B8B"/>
    <w:rsid w:val="004E33AE"/>
    <w:rsid w:val="0052407D"/>
    <w:rsid w:val="005256FA"/>
    <w:rsid w:val="00531E23"/>
    <w:rsid w:val="00535D88"/>
    <w:rsid w:val="00536244"/>
    <w:rsid w:val="0055450D"/>
    <w:rsid w:val="00567C39"/>
    <w:rsid w:val="005A26CA"/>
    <w:rsid w:val="005A27D8"/>
    <w:rsid w:val="005B0CEA"/>
    <w:rsid w:val="005E3A39"/>
    <w:rsid w:val="0062085B"/>
    <w:rsid w:val="0063116D"/>
    <w:rsid w:val="00650E3B"/>
    <w:rsid w:val="00654B66"/>
    <w:rsid w:val="00657F3A"/>
    <w:rsid w:val="00660949"/>
    <w:rsid w:val="0068791B"/>
    <w:rsid w:val="006971A5"/>
    <w:rsid w:val="006A3862"/>
    <w:rsid w:val="006C6673"/>
    <w:rsid w:val="006D13AF"/>
    <w:rsid w:val="006E49DD"/>
    <w:rsid w:val="006F474C"/>
    <w:rsid w:val="00723315"/>
    <w:rsid w:val="0076130D"/>
    <w:rsid w:val="007708FB"/>
    <w:rsid w:val="00787CE8"/>
    <w:rsid w:val="007B5AD1"/>
    <w:rsid w:val="007F0B14"/>
    <w:rsid w:val="007F24ED"/>
    <w:rsid w:val="00801E18"/>
    <w:rsid w:val="008103DE"/>
    <w:rsid w:val="00827CF2"/>
    <w:rsid w:val="00854DBD"/>
    <w:rsid w:val="0087791D"/>
    <w:rsid w:val="00882365"/>
    <w:rsid w:val="008B4306"/>
    <w:rsid w:val="008C2479"/>
    <w:rsid w:val="008E7132"/>
    <w:rsid w:val="00900FFC"/>
    <w:rsid w:val="009069E9"/>
    <w:rsid w:val="009744EA"/>
    <w:rsid w:val="00974B19"/>
    <w:rsid w:val="00985871"/>
    <w:rsid w:val="0099328C"/>
    <w:rsid w:val="009A1A1D"/>
    <w:rsid w:val="009A3768"/>
    <w:rsid w:val="009E11BD"/>
    <w:rsid w:val="009E73C9"/>
    <w:rsid w:val="00A01B0D"/>
    <w:rsid w:val="00A143BC"/>
    <w:rsid w:val="00A83271"/>
    <w:rsid w:val="00A96905"/>
    <w:rsid w:val="00AF39A4"/>
    <w:rsid w:val="00B25397"/>
    <w:rsid w:val="00B41B56"/>
    <w:rsid w:val="00B46FC5"/>
    <w:rsid w:val="00B50425"/>
    <w:rsid w:val="00B562D6"/>
    <w:rsid w:val="00B77528"/>
    <w:rsid w:val="00B81661"/>
    <w:rsid w:val="00B8684D"/>
    <w:rsid w:val="00BA0093"/>
    <w:rsid w:val="00BA629B"/>
    <w:rsid w:val="00BB7B7A"/>
    <w:rsid w:val="00BC0A6D"/>
    <w:rsid w:val="00BC286F"/>
    <w:rsid w:val="00BC6AEF"/>
    <w:rsid w:val="00BD00F5"/>
    <w:rsid w:val="00BE2256"/>
    <w:rsid w:val="00BF3EA5"/>
    <w:rsid w:val="00C01F4F"/>
    <w:rsid w:val="00C12920"/>
    <w:rsid w:val="00C17EB7"/>
    <w:rsid w:val="00C302ED"/>
    <w:rsid w:val="00C50836"/>
    <w:rsid w:val="00C62CA9"/>
    <w:rsid w:val="00C67A5F"/>
    <w:rsid w:val="00C71AF3"/>
    <w:rsid w:val="00C8449D"/>
    <w:rsid w:val="00C86247"/>
    <w:rsid w:val="00C95DAB"/>
    <w:rsid w:val="00CB02EA"/>
    <w:rsid w:val="00CB1F5F"/>
    <w:rsid w:val="00CB3447"/>
    <w:rsid w:val="00CC007B"/>
    <w:rsid w:val="00CE1A85"/>
    <w:rsid w:val="00D2701C"/>
    <w:rsid w:val="00D3402F"/>
    <w:rsid w:val="00D42924"/>
    <w:rsid w:val="00D74615"/>
    <w:rsid w:val="00D92D45"/>
    <w:rsid w:val="00D934BF"/>
    <w:rsid w:val="00D96D84"/>
    <w:rsid w:val="00DD70A9"/>
    <w:rsid w:val="00E07E56"/>
    <w:rsid w:val="00E37E35"/>
    <w:rsid w:val="00E50CD1"/>
    <w:rsid w:val="00E53A43"/>
    <w:rsid w:val="00E56FEA"/>
    <w:rsid w:val="00E75FB8"/>
    <w:rsid w:val="00E96B54"/>
    <w:rsid w:val="00EA0560"/>
    <w:rsid w:val="00EC3331"/>
    <w:rsid w:val="00EC6343"/>
    <w:rsid w:val="00EC6D1C"/>
    <w:rsid w:val="00EF0C5C"/>
    <w:rsid w:val="00F0650E"/>
    <w:rsid w:val="00F26040"/>
    <w:rsid w:val="00F62AF9"/>
    <w:rsid w:val="00FA39FD"/>
    <w:rsid w:val="00FA7A57"/>
    <w:rsid w:val="00FB24DD"/>
    <w:rsid w:val="00FC2653"/>
    <w:rsid w:val="00FD24F8"/>
    <w:rsid w:val="00FE6E5B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AE2078-3845-4403-8D77-12B0496A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3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6A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6A8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6A8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6A8A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13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6A8A"/>
  </w:style>
  <w:style w:type="paragraph" w:styleId="a5">
    <w:name w:val="footer"/>
    <w:basedOn w:val="a"/>
    <w:link w:val="a6"/>
    <w:uiPriority w:val="99"/>
    <w:rsid w:val="0013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6A8A"/>
  </w:style>
  <w:style w:type="table" w:styleId="a7">
    <w:name w:val="Table Grid"/>
    <w:basedOn w:val="a1"/>
    <w:uiPriority w:val="99"/>
    <w:rsid w:val="00136A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EF0C5C"/>
    <w:pPr>
      <w:ind w:left="720"/>
    </w:pPr>
  </w:style>
  <w:style w:type="paragraph" w:styleId="3">
    <w:name w:val="Body Text 3"/>
    <w:basedOn w:val="a"/>
    <w:link w:val="30"/>
    <w:uiPriority w:val="99"/>
    <w:rsid w:val="00E5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56FE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E5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56FEA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BD00F5"/>
    <w:pPr>
      <w:widowControl w:val="0"/>
      <w:autoSpaceDE w:val="0"/>
      <w:autoSpaceDN w:val="0"/>
      <w:adjustRightInd w:val="0"/>
      <w:spacing w:after="0" w:line="32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BD00F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BD00F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00FFC"/>
    <w:pPr>
      <w:widowControl w:val="0"/>
      <w:autoSpaceDE w:val="0"/>
      <w:autoSpaceDN w:val="0"/>
      <w:adjustRightInd w:val="0"/>
      <w:spacing w:after="0" w:line="324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00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00FFC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900FF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1">
    <w:name w:val="Style21"/>
    <w:basedOn w:val="a"/>
    <w:uiPriority w:val="99"/>
    <w:rsid w:val="004B7CB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B7C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4B7CB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4B7CB5"/>
    <w:pPr>
      <w:widowControl w:val="0"/>
      <w:autoSpaceDE w:val="0"/>
      <w:autoSpaceDN w:val="0"/>
      <w:adjustRightInd w:val="0"/>
      <w:spacing w:after="0" w:line="322" w:lineRule="exact"/>
      <w:ind w:firstLine="30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B46FC5"/>
  </w:style>
  <w:style w:type="character" w:styleId="ac">
    <w:name w:val="Strong"/>
    <w:basedOn w:val="a0"/>
    <w:uiPriority w:val="99"/>
    <w:qFormat/>
    <w:rsid w:val="000B224D"/>
    <w:rPr>
      <w:b/>
      <w:bCs/>
    </w:rPr>
  </w:style>
  <w:style w:type="paragraph" w:styleId="ad">
    <w:name w:val="No Spacing"/>
    <w:uiPriority w:val="1"/>
    <w:qFormat/>
    <w:rsid w:val="00451C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iL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cp:lastModifiedBy>RePack by Diakov</cp:lastModifiedBy>
  <cp:revision>2</cp:revision>
  <cp:lastPrinted>2017-07-12T22:25:00Z</cp:lastPrinted>
  <dcterms:created xsi:type="dcterms:W3CDTF">2020-05-22T06:19:00Z</dcterms:created>
  <dcterms:modified xsi:type="dcterms:W3CDTF">2020-05-22T06:19:00Z</dcterms:modified>
</cp:coreProperties>
</file>